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00" w:rsidRPr="00F44600" w:rsidRDefault="00F44600" w:rsidP="00F4460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:rsidR="00F44600" w:rsidRPr="00F44600" w:rsidRDefault="00F44600" w:rsidP="00F4460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F44600" w:rsidRPr="00F44600" w:rsidRDefault="00F44600" w:rsidP="00F4460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00" w:rsidRPr="00F44600" w:rsidRDefault="00F44600" w:rsidP="00F44600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0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44600" w:rsidRPr="00F44600" w:rsidRDefault="00F44600" w:rsidP="00F4460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00" w:rsidRPr="00F44600" w:rsidRDefault="00F44600" w:rsidP="00F4460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00" w:rsidRPr="00F44600" w:rsidRDefault="00F44600" w:rsidP="00F446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F44600" w:rsidRPr="00F44600" w:rsidRDefault="00F44600" w:rsidP="00F446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44600">
        <w:rPr>
          <w:rFonts w:ascii="Times New Roman" w:eastAsia="Times New Roman" w:hAnsi="Times New Roman" w:cs="Times New Roman"/>
          <w:b/>
          <w:szCs w:val="20"/>
          <w:lang w:eastAsia="ru-RU"/>
        </w:rPr>
        <w:t>________МОУ Березниковская ООШ_________</w:t>
      </w:r>
    </w:p>
    <w:p w:rsidR="00F44600" w:rsidRPr="00F44600" w:rsidRDefault="00F44600" w:rsidP="00F446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организации)</w:t>
      </w:r>
    </w:p>
    <w:p w:rsidR="00F44600" w:rsidRPr="00F44600" w:rsidRDefault="00F44600" w:rsidP="00F446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« _01_  »  _февраля   2018 г.</w:t>
      </w:r>
    </w:p>
    <w:p w:rsidR="00F44600" w:rsidRPr="00F44600" w:rsidRDefault="00F44600" w:rsidP="00F44600">
      <w:pPr>
        <w:widowControl w:val="0"/>
        <w:autoSpaceDE w:val="0"/>
        <w:autoSpaceDN w:val="0"/>
        <w:spacing w:after="0" w:line="235" w:lineRule="auto"/>
        <w:ind w:firstLine="540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6"/>
        <w:gridCol w:w="2396"/>
        <w:gridCol w:w="828"/>
        <w:gridCol w:w="718"/>
        <w:gridCol w:w="221"/>
        <w:gridCol w:w="759"/>
        <w:gridCol w:w="219"/>
        <w:gridCol w:w="69"/>
        <w:gridCol w:w="521"/>
        <w:gridCol w:w="334"/>
        <w:gridCol w:w="76"/>
        <w:gridCol w:w="88"/>
        <w:gridCol w:w="823"/>
        <w:gridCol w:w="206"/>
        <w:gridCol w:w="53"/>
        <w:gridCol w:w="338"/>
        <w:gridCol w:w="487"/>
        <w:gridCol w:w="819"/>
      </w:tblGrid>
      <w:tr w:rsidR="00F44600" w:rsidRPr="00F44600" w:rsidTr="00D96EE1">
        <w:tc>
          <w:tcPr>
            <w:tcW w:w="5000" w:type="pct"/>
            <w:gridSpan w:val="19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ind w:firstLine="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 Общие сведения об организации отдыха и оздоровления детей </w:t>
            </w:r>
          </w:p>
        </w:tc>
      </w:tr>
      <w:tr w:rsidR="00F44600" w:rsidRPr="00F44600" w:rsidTr="00D96EE1">
        <w:tc>
          <w:tcPr>
            <w:tcW w:w="365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</w:t>
            </w:r>
          </w:p>
        </w:tc>
        <w:tc>
          <w:tcPr>
            <w:tcW w:w="1767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форму),идентификационный номер налогоплательщика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Муниципальное общеобразовательное учреждение Березниковская основная общеобразовательная школа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ИНН 7614003486</w:t>
            </w:r>
          </w:p>
        </w:tc>
      </w:tr>
      <w:tr w:rsidR="00F44600" w:rsidRPr="00F44600" w:rsidTr="00D96EE1">
        <w:tc>
          <w:tcPr>
            <w:tcW w:w="365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</w:t>
            </w:r>
          </w:p>
        </w:tc>
        <w:tc>
          <w:tcPr>
            <w:tcW w:w="1767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Юридический адрес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152183,Ярославская область, Борисоглебский район,д.Березники,ул.Центральная,д.46</w:t>
            </w:r>
          </w:p>
        </w:tc>
      </w:tr>
      <w:tr w:rsidR="00F44600" w:rsidRPr="00F44600" w:rsidTr="00D96EE1">
        <w:tc>
          <w:tcPr>
            <w:tcW w:w="365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1.3.</w:t>
            </w:r>
          </w:p>
        </w:tc>
        <w:tc>
          <w:tcPr>
            <w:tcW w:w="1767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152183,Ярославская область, Борисоглебский район,д.Березники,ул.Центральная,д.46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8(48539) 3-71-24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Shkola-berezniki@mail.ru</w:t>
            </w:r>
          </w:p>
        </w:tc>
      </w:tr>
      <w:tr w:rsidR="00F44600" w:rsidRPr="00F44600" w:rsidTr="00D96EE1">
        <w:tc>
          <w:tcPr>
            <w:tcW w:w="365" w:type="pct"/>
            <w:tcBorders>
              <w:bottom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1.4.</w:t>
            </w:r>
          </w:p>
        </w:tc>
        <w:tc>
          <w:tcPr>
            <w:tcW w:w="1767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24 км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1.5.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Борисоглебского муниципального района Ярославской области в лице отдела образования и воспитания Администрации Борисоглебского муниципального района Ярославской области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п.Борисоглебский,у л.Транспортная д.1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(48539) 2-12-68 факс (48539) 2-13-95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Дербышева Светлана Анатольевна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1.6.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Собственник организации (полное имя/ наименование):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руководителя (без сокращений)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(без сокращений)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Филимонова Наталия Юрьевна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высшее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стаж работы в данной должности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года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(48539) 3-71-24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1.8.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Тип организации: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загородный оздоровительный лагерь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          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оздоровительный лагерь с дневным пребыванием детей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специализированный (профильный) лагерь (указать профиль)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оздоровительно-образовательный центр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иная организация отдыха и оздоровления детей (уточнить тип)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1.9.</w:t>
            </w:r>
          </w:p>
        </w:tc>
        <w:tc>
          <w:tcPr>
            <w:tcW w:w="1767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  Устав</w:t>
            </w:r>
          </w:p>
        </w:tc>
      </w:tr>
      <w:tr w:rsidR="00F44600" w:rsidRPr="00F44600" w:rsidTr="00D96EE1">
        <w:tc>
          <w:tcPr>
            <w:tcW w:w="365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1.10.</w:t>
            </w:r>
          </w:p>
        </w:tc>
        <w:tc>
          <w:tcPr>
            <w:tcW w:w="1767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ввода организации в эксплуатацию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1.11.</w:t>
            </w:r>
          </w:p>
        </w:tc>
        <w:tc>
          <w:tcPr>
            <w:tcW w:w="1767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Сезонно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1.12.</w:t>
            </w:r>
          </w:p>
        </w:tc>
        <w:tc>
          <w:tcPr>
            <w:tcW w:w="1767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 человек</w:t>
            </w:r>
          </w:p>
        </w:tc>
      </w:tr>
      <w:tr w:rsidR="00F44600" w:rsidRPr="00F44600" w:rsidTr="00D96EE1">
        <w:tc>
          <w:tcPr>
            <w:tcW w:w="365" w:type="pct"/>
            <w:tcBorders>
              <w:bottom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1.13.</w:t>
            </w:r>
          </w:p>
        </w:tc>
        <w:tc>
          <w:tcPr>
            <w:tcW w:w="1767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проекта организации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капитального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текущего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2017 года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1.15.</w:t>
            </w:r>
          </w:p>
        </w:tc>
        <w:tc>
          <w:tcPr>
            <w:tcW w:w="1767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смен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смена</w:t>
            </w:r>
          </w:p>
        </w:tc>
      </w:tr>
      <w:tr w:rsidR="00F44600" w:rsidRPr="00F44600" w:rsidTr="00D96EE1">
        <w:tc>
          <w:tcPr>
            <w:tcW w:w="365" w:type="pct"/>
            <w:tcBorders>
              <w:bottom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1.16.</w:t>
            </w:r>
          </w:p>
        </w:tc>
        <w:tc>
          <w:tcPr>
            <w:tcW w:w="1767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Длительность смен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 дней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1.17.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Загрузка по сменам (количество детей):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1-я смена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27 человек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2-я смена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3-я смена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4-я смена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загрузка в межканикулярный период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1.18.</w:t>
            </w:r>
          </w:p>
        </w:tc>
        <w:tc>
          <w:tcPr>
            <w:tcW w:w="1767" w:type="pct"/>
            <w:gridSpan w:val="2"/>
            <w:tcBorders>
              <w:bottom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869" w:type="pct"/>
            <w:gridSpan w:val="16"/>
            <w:tcBorders>
              <w:bottom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7-16 лет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1.19.</w:t>
            </w:r>
          </w:p>
        </w:tc>
        <w:tc>
          <w:tcPr>
            <w:tcW w:w="463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Здания и сооружения нежилого назначения:</w:t>
            </w:r>
          </w:p>
        </w:tc>
      </w:tr>
      <w:tr w:rsidR="00F44600" w:rsidRPr="00F44600" w:rsidTr="00D96EE1"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пост-ройки</w:t>
            </w:r>
          </w:p>
        </w:tc>
        <w:tc>
          <w:tcPr>
            <w:tcW w:w="369" w:type="pct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</w:t>
            </w: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щадь (кв. м)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количество, этажность</w:t>
            </w:r>
          </w:p>
        </w:tc>
        <w:tc>
          <w:tcPr>
            <w:tcW w:w="441" w:type="pct"/>
            <w:gridSpan w:val="4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степень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износа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(%)</w:t>
            </w:r>
          </w:p>
        </w:tc>
        <w:tc>
          <w:tcPr>
            <w:tcW w:w="588" w:type="pct"/>
            <w:gridSpan w:val="5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год 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последнего капитального ремонта</w:t>
            </w:r>
          </w:p>
        </w:tc>
      </w:tr>
      <w:tr w:rsidR="00F44600" w:rsidRPr="00F44600" w:rsidTr="00D96EE1"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столовая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1983</w:t>
            </w:r>
          </w:p>
        </w:tc>
        <w:tc>
          <w:tcPr>
            <w:tcW w:w="369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52.4</w:t>
            </w:r>
          </w:p>
        </w:tc>
        <w:tc>
          <w:tcPr>
            <w:tcW w:w="441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41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  <w:tc>
          <w:tcPr>
            <w:tcW w:w="588" w:type="pct"/>
            <w:gridSpan w:val="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60</w:t>
            </w: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баня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69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88" w:type="pct"/>
            <w:gridSpan w:val="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хозяйственный блок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69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41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88" w:type="pct"/>
            <w:gridSpan w:val="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склад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1983</w:t>
            </w:r>
          </w:p>
        </w:tc>
        <w:tc>
          <w:tcPr>
            <w:tcW w:w="369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</w:t>
            </w:r>
          </w:p>
        </w:tc>
        <w:tc>
          <w:tcPr>
            <w:tcW w:w="441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41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  <w:tc>
          <w:tcPr>
            <w:tcW w:w="588" w:type="pct"/>
            <w:gridSpan w:val="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1.20.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автобусы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ПАЗ-32053-70    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микроавтобусы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1.21.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Территория: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общая площадь земельного участка (га)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0.1га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озеленения (га)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0.05га 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  <w:t>наличие насаждений на территории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Береза,сирень,тополь,цветочные насаждения.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плана территории организации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есть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1.22.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Наличие водного объекта, его удаленность от территории лагеря: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бассейн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пруд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 метров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река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озеро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водохранилище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море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1.23.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pacing w:val="-6"/>
                <w:szCs w:val="20"/>
                <w:lang w:eastAsia="ru-RU"/>
              </w:rPr>
              <w:t>наличие ограждения в зоне купания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душевой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туалета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кабин для переодевания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навесов от солнца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пункта медицинской помощи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ФАП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поста службы спасения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1.24.</w:t>
            </w: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ограждение (указать какое)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Частичное деревянное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охрана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сторож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пропускного режима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частично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кнопки тревожной сигнализации 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F44600" w:rsidRPr="00F44600" w:rsidTr="00D96EE1">
        <w:tc>
          <w:tcPr>
            <w:tcW w:w="5000" w:type="pct"/>
            <w:gridSpan w:val="19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2. Сведения о штатной численности организации</w:t>
            </w:r>
          </w:p>
        </w:tc>
      </w:tr>
      <w:tr w:rsidR="00F44600" w:rsidRPr="00F44600" w:rsidTr="00D96EE1">
        <w:trPr>
          <w:trHeight w:val="59"/>
        </w:trPr>
        <w:tc>
          <w:tcPr>
            <w:tcW w:w="21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83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>количество (чел.)</w:t>
            </w:r>
          </w:p>
        </w:tc>
        <w:tc>
          <w:tcPr>
            <w:tcW w:w="1985" w:type="pct"/>
            <w:gridSpan w:val="13"/>
            <w:tcBorders>
              <w:bottom w:val="nil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 (чел.)</w:t>
            </w:r>
          </w:p>
        </w:tc>
      </w:tr>
      <w:tr w:rsidR="00F44600" w:rsidRPr="00F44600" w:rsidTr="00D96EE1">
        <w:tc>
          <w:tcPr>
            <w:tcW w:w="21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штату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tabs>
                <w:tab w:val="left" w:pos="1617"/>
              </w:tabs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наличии</w:t>
            </w:r>
          </w:p>
        </w:tc>
        <w:tc>
          <w:tcPr>
            <w:tcW w:w="793" w:type="pct"/>
            <w:gridSpan w:val="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высшее</w:t>
            </w: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среднее</w:t>
            </w:r>
          </w:p>
        </w:tc>
      </w:tr>
      <w:tr w:rsidR="00F44600" w:rsidRPr="00F44600" w:rsidTr="00D96EE1">
        <w:tc>
          <w:tcPr>
            <w:tcW w:w="2131" w:type="pct"/>
            <w:gridSpan w:val="3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93" w:type="pct"/>
            <w:gridSpan w:val="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</w:t>
            </w:r>
          </w:p>
        </w:tc>
        <w:tc>
          <w:tcPr>
            <w:tcW w:w="1764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793" w:type="pct"/>
            <w:gridSpan w:val="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</w:t>
            </w:r>
          </w:p>
        </w:tc>
        <w:tc>
          <w:tcPr>
            <w:tcW w:w="1764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93" w:type="pct"/>
            <w:gridSpan w:val="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2.3.</w:t>
            </w:r>
          </w:p>
        </w:tc>
        <w:tc>
          <w:tcPr>
            <w:tcW w:w="1764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793" w:type="pct"/>
            <w:gridSpan w:val="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2.4.</w:t>
            </w:r>
          </w:p>
        </w:tc>
        <w:tc>
          <w:tcPr>
            <w:tcW w:w="1764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93" w:type="pct"/>
            <w:gridSpan w:val="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2.5.</w:t>
            </w:r>
          </w:p>
        </w:tc>
        <w:tc>
          <w:tcPr>
            <w:tcW w:w="1764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Другие работники (указать какие)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Сторож 1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793" w:type="pct"/>
            <w:gridSpan w:val="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5000" w:type="pct"/>
            <w:gridSpan w:val="19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F44600" w:rsidRPr="00F44600" w:rsidTr="00D96EE1">
        <w:tc>
          <w:tcPr>
            <w:tcW w:w="2131" w:type="pct"/>
            <w:gridSpan w:val="3"/>
            <w:vMerge w:val="restar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2869" w:type="pct"/>
            <w:gridSpan w:val="1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спальные помещения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 числу этажей и помещений)</w:t>
            </w:r>
          </w:p>
        </w:tc>
      </w:tr>
      <w:tr w:rsidR="00F44600" w:rsidRPr="00F44600" w:rsidTr="00D96EE1">
        <w:tc>
          <w:tcPr>
            <w:tcW w:w="2131" w:type="pct"/>
            <w:gridSpan w:val="3"/>
            <w:vMerge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78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этаж</w:t>
            </w:r>
          </w:p>
        </w:tc>
        <w:tc>
          <w:tcPr>
            <w:tcW w:w="1691" w:type="pct"/>
            <w:gridSpan w:val="1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этаж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спального помещения (кв. м)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высота спального помещения 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(м)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капитального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текущего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горячего водоснабжения (на этаже),в том числе: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холодного водо-снабжения (на этаже, в том числе):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сушилок для одежды и обуви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очков в туалете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 этаже)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комнаты </w:t>
            </w: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личной гигиены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4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8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92" w:type="pct"/>
            <w:gridSpan w:val="8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Обеспеченность физкультурно-оздоровительными сооружениями, площадками</w:t>
            </w:r>
          </w:p>
        </w:tc>
      </w:tr>
      <w:tr w:rsidR="00F44600" w:rsidRPr="00F44600" w:rsidTr="00D96EE1">
        <w:tc>
          <w:tcPr>
            <w:tcW w:w="365" w:type="pct"/>
            <w:tcBorders>
              <w:bottom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</w:t>
            </w: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стройки</w:t>
            </w: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площадь 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(кв. м)</w:t>
            </w: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степень износа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(%)</w:t>
            </w:r>
          </w:p>
        </w:tc>
        <w:tc>
          <w:tcPr>
            <w:tcW w:w="45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какое коли</w:t>
            </w: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чество детей рассчитано</w:t>
            </w:r>
          </w:p>
        </w:tc>
        <w:tc>
          <w:tcPr>
            <w:tcW w:w="73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капитального ремонта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волейбола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баскетбола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бадминтона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настольного тенниса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прыжков в длину, высоту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беговой дорожки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 футбольного поля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 бассейна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67" w:type="pct"/>
            <w:gridSpan w:val="2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для  физкультурно-оздоровительного комплекса</w:t>
            </w:r>
          </w:p>
        </w:tc>
        <w:tc>
          <w:tcPr>
            <w:tcW w:w="441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9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5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36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Обеспеченность объектами культурно-массового назначения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кинозал (количество мест)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 интерактивная доска с проектором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летняя эстрада (открытая площадка)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аттракционов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имеется</w:t>
            </w:r>
          </w:p>
        </w:tc>
      </w:tr>
      <w:tr w:rsidR="00F44600" w:rsidRPr="00F44600" w:rsidTr="00D96EE1">
        <w:tc>
          <w:tcPr>
            <w:tcW w:w="5000" w:type="pct"/>
            <w:gridSpan w:val="19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 Обеспеченность объектами медицинского назначения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</w:t>
            </w: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softHyphen/>
              <w:t>чество, площадь (кв. м)</w:t>
            </w: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степень из-носа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(%)</w:t>
            </w: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осна</w:t>
            </w:r>
            <w:r w:rsidRPr="00F4460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щён</w:t>
            </w:r>
            <w:r w:rsidRPr="00F4460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ность в соответствии с норма</w:t>
            </w:r>
            <w:r w:rsidRPr="00F4460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ми (да, нет)</w:t>
            </w: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год пост</w:t>
            </w:r>
            <w:r w:rsidRPr="00F4460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 xml:space="preserve">ройки 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(ввода в эксплу</w:t>
            </w:r>
            <w:r w:rsidRPr="00F4460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атацию)</w:t>
            </w: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t>год пос</w:t>
            </w:r>
            <w:r w:rsidRPr="00F4460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лед-него капи</w:t>
            </w:r>
            <w:r w:rsidRPr="00F4460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таль</w:t>
            </w:r>
            <w:r w:rsidRPr="00F4460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ного ре</w:t>
            </w:r>
            <w:r w:rsidRPr="00F44600">
              <w:rPr>
                <w:rFonts w:ascii="Times New Roman" w:eastAsia="Times New Roman" w:hAnsi="Times New Roman" w:cs="Times New Roman"/>
                <w:spacing w:val="-4"/>
                <w:szCs w:val="20"/>
                <w:lang w:eastAsia="ru-RU"/>
              </w:rPr>
              <w:softHyphen/>
              <w:t>монта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Медицинский пункт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врача-педиатра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процедурная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комната медицинской сестры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кабинет зубного врача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туалет с умывальником в шлюзе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Изолятор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палата для капельных инфекций 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палата для кишечных инфекций 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бокс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коек в палатах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процедурная 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буфетная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душевая для больных детей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помещение для обработки и хранения уборочного инвентаря, приготовления дезрастворов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санитарный узел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6.3.</w:t>
            </w:r>
          </w:p>
        </w:tc>
        <w:tc>
          <w:tcPr>
            <w:tcW w:w="2208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6.4.</w:t>
            </w:r>
          </w:p>
        </w:tc>
        <w:tc>
          <w:tcPr>
            <w:tcW w:w="2208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Другие объекты (указать какие)</w:t>
            </w:r>
          </w:p>
        </w:tc>
        <w:tc>
          <w:tcPr>
            <w:tcW w:w="442" w:type="pct"/>
            <w:gridSpan w:val="2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62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5" w:type="pct"/>
            <w:gridSpan w:val="4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73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635" w:type="pct"/>
            <w:gridSpan w:val="18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 Обеспеченность объектами хозяйственного бытового назначения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прачечная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капитального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текущего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горячего водоснабжения, в том числе: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водонагреватели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холодного водоснабжения, в том числе: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централизованного 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централизованное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душевых сеток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технологического оборудования прачечной 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автоматические машины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проектная мощность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 последнего ремонта, в том числе: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капитального 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текущего 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август 2017 года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обеденных залов 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посадочных мест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смен питающихся 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обеспеченность столовой посудой, %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обеспеченность кухонной посудой, %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100%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горячего водоснабжения, 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водонагреватели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холодного водоснабжения: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централизованного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централизованное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децентрализованного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технология мытья посуды: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посудомоечной машины 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посудомоечные ванны (количество)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производственных помещений 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отсутствуют производственные помещения (указать какие)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Протирочная машина, электрическая мясорубка, электрические плиты со встроенными духовыми шкафами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 технологическое оборудование (указать какое)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 холодильного оборудования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Холодильники-4 шт, морозильные камеры-3 шт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охлаждаемые (низкотемпературные) камеры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бытовые холодильники 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7.3.</w:t>
            </w:r>
          </w:p>
        </w:tc>
        <w:tc>
          <w:tcPr>
            <w:tcW w:w="2208" w:type="pct"/>
            <w:gridSpan w:val="3"/>
            <w:vMerge w:val="restar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водоснабжение организации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(отметить в ячейке)</w:t>
            </w:r>
          </w:p>
        </w:tc>
        <w:tc>
          <w:tcPr>
            <w:tcW w:w="825" w:type="pct"/>
            <w:gridSpan w:val="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873" w:type="pct"/>
            <w:gridSpan w:val="7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централизованное от артезианской скважины</w:t>
            </w:r>
          </w:p>
        </w:tc>
        <w:tc>
          <w:tcPr>
            <w:tcW w:w="729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привозная (бутилированная) вода</w:t>
            </w:r>
          </w:p>
        </w:tc>
      </w:tr>
      <w:tr w:rsidR="00F44600" w:rsidRPr="00F44600" w:rsidTr="00D96EE1">
        <w:tc>
          <w:tcPr>
            <w:tcW w:w="365" w:type="pct"/>
            <w:vMerge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vMerge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25" w:type="pct"/>
            <w:gridSpan w:val="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873" w:type="pct"/>
            <w:gridSpan w:val="7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729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7.4.</w:t>
            </w:r>
          </w:p>
        </w:tc>
        <w:tc>
          <w:tcPr>
            <w:tcW w:w="2208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ёмкости для запаса воды (куб. м)   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отсутствует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7.5.</w:t>
            </w:r>
          </w:p>
        </w:tc>
        <w:tc>
          <w:tcPr>
            <w:tcW w:w="2208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Горячее водоснабжение:</w:t>
            </w: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наличие, тип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водонагреватели</w:t>
            </w:r>
          </w:p>
        </w:tc>
      </w:tr>
      <w:tr w:rsidR="00F44600" w:rsidRPr="00F44600" w:rsidTr="00D96EE1"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7.6.</w:t>
            </w:r>
          </w:p>
        </w:tc>
        <w:tc>
          <w:tcPr>
            <w:tcW w:w="2208" w:type="pct"/>
            <w:gridSpan w:val="3"/>
            <w:vMerge w:val="restar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Канализация </w:t>
            </w:r>
          </w:p>
        </w:tc>
        <w:tc>
          <w:tcPr>
            <w:tcW w:w="1271" w:type="pct"/>
            <w:gridSpan w:val="9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централизованная</w:t>
            </w:r>
          </w:p>
        </w:tc>
        <w:tc>
          <w:tcPr>
            <w:tcW w:w="1156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выгребного типа </w:t>
            </w:r>
          </w:p>
        </w:tc>
      </w:tr>
      <w:tr w:rsidR="00F44600" w:rsidRPr="00F44600" w:rsidTr="00D96EE1">
        <w:tc>
          <w:tcPr>
            <w:tcW w:w="365" w:type="pct"/>
            <w:vMerge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vMerge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  <w:tc>
          <w:tcPr>
            <w:tcW w:w="1156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+</w:t>
            </w:r>
          </w:p>
        </w:tc>
      </w:tr>
      <w:tr w:rsidR="00F44600" w:rsidRPr="00F44600" w:rsidTr="00D96EE1">
        <w:tc>
          <w:tcPr>
            <w:tcW w:w="365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7.7.</w:t>
            </w:r>
          </w:p>
        </w:tc>
        <w:tc>
          <w:tcPr>
            <w:tcW w:w="2208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Закрытая площадка для мусора с 4 контейнерами</w:t>
            </w:r>
          </w:p>
        </w:tc>
      </w:tr>
      <w:tr w:rsidR="00F44600" w:rsidRPr="00F44600" w:rsidTr="00D96EE1">
        <w:tc>
          <w:tcPr>
            <w:tcW w:w="365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7.8.</w:t>
            </w:r>
          </w:p>
        </w:tc>
        <w:tc>
          <w:tcPr>
            <w:tcW w:w="2208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Газоснабжение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электроплиты</w:t>
            </w:r>
          </w:p>
        </w:tc>
      </w:tr>
      <w:tr w:rsidR="00F44600" w:rsidRPr="00F44600" w:rsidTr="00D96EE1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8.1.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территория 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здания и сооружения 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водные объекты 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автотранспорт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8.2.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профильных групп для детей-инвалидов (по слуху, зрению, с нарушениями </w:t>
            </w: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групп (с указанием профиля)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8.3.</w:t>
            </w: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численность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  <w:tcBorders>
              <w:left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профиль работы (направление)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  <w:tcBorders>
              <w:top w:val="single" w:sz="4" w:space="0" w:color="auto"/>
            </w:tcBorders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8.4.</w:t>
            </w:r>
          </w:p>
        </w:tc>
        <w:tc>
          <w:tcPr>
            <w:tcW w:w="2208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8.5.</w:t>
            </w:r>
          </w:p>
        </w:tc>
        <w:tc>
          <w:tcPr>
            <w:tcW w:w="2208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Доступность информации (наличие специализированной литературы для слабовидящих, наличие сурдопереводчиков для слабослышащих и др.) </w:t>
            </w:r>
          </w:p>
        </w:tc>
        <w:tc>
          <w:tcPr>
            <w:tcW w:w="2427" w:type="pct"/>
            <w:gridSpan w:val="15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5000" w:type="pct"/>
            <w:gridSpan w:val="19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 Стоимость предоставляемых услуг (руб.)</w:t>
            </w:r>
          </w:p>
        </w:tc>
      </w:tr>
      <w:tr w:rsidR="00F44600" w:rsidRPr="00F44600" w:rsidTr="00D96EE1">
        <w:tc>
          <w:tcPr>
            <w:tcW w:w="365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08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1" w:type="pct"/>
            <w:gridSpan w:val="9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предыдущий год</w:t>
            </w:r>
          </w:p>
        </w:tc>
        <w:tc>
          <w:tcPr>
            <w:tcW w:w="1156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текущий год</w:t>
            </w:r>
          </w:p>
        </w:tc>
      </w:tr>
      <w:tr w:rsidR="00F44600" w:rsidRPr="00F44600" w:rsidTr="00D96EE1">
        <w:tc>
          <w:tcPr>
            <w:tcW w:w="365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9.1.</w:t>
            </w:r>
          </w:p>
        </w:tc>
        <w:tc>
          <w:tcPr>
            <w:tcW w:w="2208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Стоимость путёвки</w:t>
            </w:r>
          </w:p>
        </w:tc>
        <w:tc>
          <w:tcPr>
            <w:tcW w:w="1271" w:type="pct"/>
            <w:gridSpan w:val="9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6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9.2.</w:t>
            </w:r>
          </w:p>
        </w:tc>
        <w:tc>
          <w:tcPr>
            <w:tcW w:w="2208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Стоимость койко-дня </w:t>
            </w:r>
          </w:p>
        </w:tc>
        <w:tc>
          <w:tcPr>
            <w:tcW w:w="1271" w:type="pct"/>
            <w:gridSpan w:val="9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6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F44600" w:rsidRPr="00F44600" w:rsidTr="00D96EE1">
        <w:tc>
          <w:tcPr>
            <w:tcW w:w="365" w:type="pct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9.3.</w:t>
            </w:r>
          </w:p>
        </w:tc>
        <w:tc>
          <w:tcPr>
            <w:tcW w:w="2208" w:type="pct"/>
            <w:gridSpan w:val="3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Стоимость питания в день </w:t>
            </w:r>
          </w:p>
        </w:tc>
        <w:tc>
          <w:tcPr>
            <w:tcW w:w="1271" w:type="pct"/>
            <w:gridSpan w:val="9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110=</w:t>
            </w:r>
          </w:p>
        </w:tc>
        <w:tc>
          <w:tcPr>
            <w:tcW w:w="1156" w:type="pct"/>
            <w:gridSpan w:val="6"/>
          </w:tcPr>
          <w:p w:rsidR="00F44600" w:rsidRPr="00F44600" w:rsidRDefault="00F44600" w:rsidP="00F44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446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110=</w:t>
            </w:r>
          </w:p>
        </w:tc>
      </w:tr>
    </w:tbl>
    <w:p w:rsidR="00F44600" w:rsidRPr="00F44600" w:rsidRDefault="00F44600" w:rsidP="00F4460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F44600" w:rsidRPr="00F44600" w:rsidRDefault="00F44600" w:rsidP="00F4460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:rsidR="000E1F7D" w:rsidRDefault="000E1F7D">
      <w:bookmarkStart w:id="0" w:name="_GoBack"/>
      <w:bookmarkEnd w:id="0"/>
    </w:p>
    <w:sectPr w:rsidR="000E1F7D" w:rsidSect="00EF1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88" w:rsidRDefault="00F446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A1488" w:rsidTr="003C12BB">
      <w:tc>
        <w:tcPr>
          <w:tcW w:w="3333" w:type="pct"/>
          <w:shd w:val="clear" w:color="auto" w:fill="auto"/>
        </w:tcPr>
        <w:p w:rsidR="00DA1488" w:rsidRPr="003C12BB" w:rsidRDefault="00F44600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A1488" w:rsidRPr="003C12BB" w:rsidRDefault="00F44600" w:rsidP="003C1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8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9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DA1488" w:rsidRPr="003C12BB" w:rsidRDefault="00F44600" w:rsidP="003C12B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A1488" w:rsidTr="003C12BB">
      <w:tc>
        <w:tcPr>
          <w:tcW w:w="3333" w:type="pct"/>
          <w:shd w:val="clear" w:color="auto" w:fill="auto"/>
        </w:tcPr>
        <w:p w:rsidR="00DA1488" w:rsidRPr="003C12BB" w:rsidRDefault="00F44600" w:rsidP="003C12B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DA1488" w:rsidRPr="003C12BB" w:rsidRDefault="00F44600" w:rsidP="003C12B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C12BB">
            <w:rPr>
              <w:rFonts w:cs="Times New Roman"/>
              <w:color w:val="808080"/>
              <w:sz w:val="18"/>
            </w:rPr>
            <w:t xml:space="preserve">Страница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PAGE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  <w:r w:rsidRPr="003C12BB">
            <w:rPr>
              <w:rFonts w:cs="Times New Roman"/>
              <w:color w:val="808080"/>
              <w:sz w:val="18"/>
            </w:rPr>
            <w:t xml:space="preserve"> из </w:t>
          </w:r>
          <w:r w:rsidRPr="003C12BB">
            <w:rPr>
              <w:rFonts w:cs="Times New Roman"/>
              <w:color w:val="808080"/>
              <w:sz w:val="18"/>
            </w:rPr>
            <w:fldChar w:fldCharType="begin"/>
          </w:r>
          <w:r w:rsidRPr="003C12B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C12B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3C12B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DA1488" w:rsidRPr="003C12BB" w:rsidRDefault="00F44600" w:rsidP="003C12BB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88" w:rsidRDefault="00F446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88" w:rsidRPr="003C12BB" w:rsidRDefault="00F44600" w:rsidP="003C12B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88" w:rsidRDefault="00F446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5C90"/>
    <w:multiLevelType w:val="hybridMultilevel"/>
    <w:tmpl w:val="954897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78D263D1"/>
    <w:multiLevelType w:val="hybridMultilevel"/>
    <w:tmpl w:val="31C84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C7"/>
    <w:rsid w:val="000E1F7D"/>
    <w:rsid w:val="003F3DC7"/>
    <w:rsid w:val="00F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460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60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46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44600"/>
    <w:pPr>
      <w:keepNext/>
      <w:keepLines/>
      <w:spacing w:before="200" w:after="0" w:line="240" w:lineRule="auto"/>
      <w:ind w:firstLine="709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F44600"/>
  </w:style>
  <w:style w:type="table" w:styleId="a3">
    <w:name w:val="Table Grid"/>
    <w:basedOn w:val="a1"/>
    <w:uiPriority w:val="99"/>
    <w:rsid w:val="00F4460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4460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F44600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F4460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F44600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F4460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F44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4600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customStyle="1" w:styleId="ConsPlusTitle">
    <w:name w:val="ConsPlusTitle"/>
    <w:rsid w:val="00F44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unhideWhenUsed/>
    <w:rsid w:val="00F4460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4600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600"/>
    <w:rPr>
      <w:rFonts w:ascii="Tahoma" w:eastAsia="Calibri" w:hAnsi="Tahoma" w:cs="Tahoma"/>
      <w:sz w:val="16"/>
      <w:szCs w:val="16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F44600"/>
    <w:rPr>
      <w:color w:val="800080"/>
      <w:u w:val="single"/>
    </w:rPr>
  </w:style>
  <w:style w:type="character" w:customStyle="1" w:styleId="key-valueitem-value">
    <w:name w:val="key-value__item-value"/>
    <w:basedOn w:val="a0"/>
    <w:rsid w:val="00F44600"/>
  </w:style>
  <w:style w:type="paragraph" w:styleId="ac">
    <w:name w:val="footnote text"/>
    <w:basedOn w:val="a"/>
    <w:link w:val="ad"/>
    <w:uiPriority w:val="99"/>
    <w:semiHidden/>
    <w:unhideWhenUsed/>
    <w:rsid w:val="00F4460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4600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F44600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F44600"/>
  </w:style>
  <w:style w:type="table" w:customStyle="1" w:styleId="12">
    <w:name w:val="Сетка таблицы1"/>
    <w:basedOn w:val="a1"/>
    <w:next w:val="a3"/>
    <w:uiPriority w:val="59"/>
    <w:rsid w:val="00F4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F44600"/>
  </w:style>
  <w:style w:type="character" w:styleId="af0">
    <w:name w:val="annotation reference"/>
    <w:basedOn w:val="a0"/>
    <w:uiPriority w:val="99"/>
    <w:semiHidden/>
    <w:unhideWhenUsed/>
    <w:rsid w:val="00F446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4600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460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460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460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410">
    <w:name w:val="Заголовок 4 Знак1"/>
    <w:basedOn w:val="a0"/>
    <w:link w:val="4"/>
    <w:uiPriority w:val="9"/>
    <w:semiHidden/>
    <w:rsid w:val="00F446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5">
    <w:name w:val="FollowedHyperlink"/>
    <w:basedOn w:val="a0"/>
    <w:uiPriority w:val="99"/>
    <w:semiHidden/>
    <w:unhideWhenUsed/>
    <w:rsid w:val="00F446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4600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60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46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44600"/>
    <w:pPr>
      <w:keepNext/>
      <w:keepLines/>
      <w:spacing w:before="200" w:after="0" w:line="240" w:lineRule="auto"/>
      <w:ind w:firstLine="709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F44600"/>
  </w:style>
  <w:style w:type="table" w:styleId="a3">
    <w:name w:val="Table Grid"/>
    <w:basedOn w:val="a1"/>
    <w:uiPriority w:val="99"/>
    <w:rsid w:val="00F44600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4460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F44600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F4460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F44600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F4460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F44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4600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customStyle="1" w:styleId="ConsPlusTitle">
    <w:name w:val="ConsPlusTitle"/>
    <w:rsid w:val="00F44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uiPriority w:val="99"/>
    <w:unhideWhenUsed/>
    <w:rsid w:val="00F4460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4600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600"/>
    <w:rPr>
      <w:rFonts w:ascii="Tahoma" w:eastAsia="Calibri" w:hAnsi="Tahoma" w:cs="Tahoma"/>
      <w:sz w:val="16"/>
      <w:szCs w:val="16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F44600"/>
    <w:rPr>
      <w:color w:val="800080"/>
      <w:u w:val="single"/>
    </w:rPr>
  </w:style>
  <w:style w:type="character" w:customStyle="1" w:styleId="key-valueitem-value">
    <w:name w:val="key-value__item-value"/>
    <w:basedOn w:val="a0"/>
    <w:rsid w:val="00F44600"/>
  </w:style>
  <w:style w:type="paragraph" w:styleId="ac">
    <w:name w:val="footnote text"/>
    <w:basedOn w:val="a"/>
    <w:link w:val="ad"/>
    <w:uiPriority w:val="99"/>
    <w:semiHidden/>
    <w:unhideWhenUsed/>
    <w:rsid w:val="00F4460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44600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F44600"/>
    <w:rPr>
      <w:vertAlign w:val="superscript"/>
    </w:rPr>
  </w:style>
  <w:style w:type="numbering" w:customStyle="1" w:styleId="11">
    <w:name w:val="Нет списка11"/>
    <w:next w:val="a2"/>
    <w:uiPriority w:val="99"/>
    <w:semiHidden/>
    <w:unhideWhenUsed/>
    <w:rsid w:val="00F44600"/>
  </w:style>
  <w:style w:type="table" w:customStyle="1" w:styleId="12">
    <w:name w:val="Сетка таблицы1"/>
    <w:basedOn w:val="a1"/>
    <w:next w:val="a3"/>
    <w:uiPriority w:val="59"/>
    <w:rsid w:val="00F4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F44600"/>
  </w:style>
  <w:style w:type="character" w:styleId="af0">
    <w:name w:val="annotation reference"/>
    <w:basedOn w:val="a0"/>
    <w:uiPriority w:val="99"/>
    <w:semiHidden/>
    <w:unhideWhenUsed/>
    <w:rsid w:val="00F446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4600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4600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460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4600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410">
    <w:name w:val="Заголовок 4 Знак1"/>
    <w:basedOn w:val="a0"/>
    <w:link w:val="4"/>
    <w:uiPriority w:val="9"/>
    <w:semiHidden/>
    <w:rsid w:val="00F446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5">
    <w:name w:val="FollowedHyperlink"/>
    <w:basedOn w:val="a0"/>
    <w:uiPriority w:val="99"/>
    <w:semiHidden/>
    <w:unhideWhenUsed/>
    <w:rsid w:val="00F446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1731</Words>
  <Characters>9870</Characters>
  <Application>Microsoft Office Word</Application>
  <DocSecurity>0</DocSecurity>
  <Lines>82</Lines>
  <Paragraphs>23</Paragraphs>
  <ScaleCrop>false</ScaleCrop>
  <Company>Hewlett-Packard Company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2018-03-13T12:38:00Z</dcterms:created>
  <dcterms:modified xsi:type="dcterms:W3CDTF">2018-03-13T12:38:00Z</dcterms:modified>
</cp:coreProperties>
</file>