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976" w:rsidRDefault="00831976"/>
    <w:p w:rsidR="006059FD" w:rsidRDefault="006059FD">
      <w:r>
        <w:rPr>
          <w:noProof/>
        </w:rPr>
        <w:drawing>
          <wp:anchor distT="0" distB="0" distL="114300" distR="114300" simplePos="0" relativeHeight="251659264" behindDoc="1" locked="0" layoutInCell="0" allowOverlap="1" wp14:anchorId="48CFE06D" wp14:editId="69E19654">
            <wp:simplePos x="0" y="0"/>
            <wp:positionH relativeFrom="page">
              <wp:posOffset>152400</wp:posOffset>
            </wp:positionH>
            <wp:positionV relativeFrom="page">
              <wp:posOffset>308610</wp:posOffset>
            </wp:positionV>
            <wp:extent cx="7559999" cy="10379435"/>
            <wp:effectExtent l="0" t="0" r="0" b="0"/>
            <wp:wrapNone/>
            <wp:docPr id="15" name="drawingObject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559999" cy="103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Default="006059FD"/>
    <w:p w:rsidR="006059FD" w:rsidRPr="006B20BB" w:rsidRDefault="006059FD" w:rsidP="006059FD">
      <w:pPr>
        <w:pStyle w:val="a7"/>
        <w:shd w:val="clear" w:color="auto" w:fill="FFFFFF"/>
        <w:spacing w:before="0" w:beforeAutospacing="0" w:after="0" w:afterAutospacing="0"/>
        <w:rPr>
          <w:rStyle w:val="aa"/>
          <w:b w:val="0"/>
          <w:iCs/>
          <w:color w:val="000000"/>
        </w:rPr>
      </w:pPr>
      <w:r w:rsidRPr="001945C1">
        <w:rPr>
          <w:b/>
          <w:bCs/>
        </w:rPr>
        <w:lastRenderedPageBreak/>
        <w:t xml:space="preserve">                  </w:t>
      </w:r>
      <w:r>
        <w:rPr>
          <w:rStyle w:val="aa"/>
          <w:b w:val="0"/>
          <w:iCs/>
          <w:color w:val="000000"/>
          <w:sz w:val="28"/>
          <w:szCs w:val="28"/>
        </w:rPr>
        <w:t xml:space="preserve">                        </w:t>
      </w:r>
      <w:r w:rsidRPr="00391CBC">
        <w:rPr>
          <w:rStyle w:val="aa"/>
          <w:b w:val="0"/>
          <w:iCs/>
          <w:color w:val="000000"/>
          <w:sz w:val="28"/>
          <w:szCs w:val="28"/>
        </w:rPr>
        <w:t>Пояснительная записка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0" w:afterAutospacing="0"/>
        <w:rPr>
          <w:rStyle w:val="aa"/>
          <w:b w:val="0"/>
          <w:iCs/>
          <w:color w:val="000000"/>
        </w:rPr>
      </w:pPr>
      <w:r w:rsidRPr="006B20BB">
        <w:rPr>
          <w:rStyle w:val="aa"/>
          <w:b w:val="0"/>
          <w:iCs/>
          <w:color w:val="000000"/>
        </w:rPr>
        <w:t>Адаптированная рабочая программа</w:t>
      </w:r>
      <w:r w:rsidRPr="006B20BB">
        <w:rPr>
          <w:color w:val="000000"/>
        </w:rPr>
        <w:t xml:space="preserve"> учебного предмета «Немецкий язык</w:t>
      </w:r>
      <w:r w:rsidRPr="006B20BB">
        <w:rPr>
          <w:b/>
          <w:color w:val="000000"/>
        </w:rPr>
        <w:t>»</w:t>
      </w:r>
      <w:r w:rsidRPr="007E2A7F">
        <w:t xml:space="preserve"> </w:t>
      </w:r>
      <w:r>
        <w:t>для учащихся 3 класса</w:t>
      </w:r>
      <w:r w:rsidRPr="00F52F8C">
        <w:t xml:space="preserve"> с ЗПР (вариант 7.1) </w:t>
      </w:r>
      <w:r w:rsidRPr="007A46C4">
        <w:rPr>
          <w:color w:val="000000"/>
          <w:sz w:val="22"/>
          <w:szCs w:val="22"/>
        </w:rPr>
        <w:t xml:space="preserve"> </w:t>
      </w:r>
      <w:r w:rsidRPr="006B20BB">
        <w:rPr>
          <w:rStyle w:val="aa"/>
          <w:b w:val="0"/>
          <w:iCs/>
          <w:color w:val="000000"/>
        </w:rPr>
        <w:t>разработана на основании</w:t>
      </w:r>
      <w:r w:rsidRPr="006B20BB">
        <w:rPr>
          <w:rStyle w:val="aa"/>
          <w:iCs/>
          <w:color w:val="000000"/>
        </w:rPr>
        <w:t xml:space="preserve"> </w:t>
      </w:r>
      <w:r w:rsidRPr="006B20BB">
        <w:rPr>
          <w:rStyle w:val="aa"/>
          <w:b w:val="0"/>
          <w:iCs/>
          <w:color w:val="000000"/>
        </w:rPr>
        <w:t>следующих нормативных документов: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0" w:afterAutospacing="0"/>
        <w:rPr>
          <w:iCs/>
          <w:color w:val="000000"/>
        </w:rPr>
      </w:pP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300" w:afterAutospacing="0"/>
        <w:rPr>
          <w:iCs/>
          <w:color w:val="000000"/>
        </w:rPr>
      </w:pPr>
      <w:r w:rsidRPr="006B20BB">
        <w:rPr>
          <w:iCs/>
          <w:color w:val="000000"/>
        </w:rPr>
        <w:t>1.Федеральный закон «Об образовании в РФ» статья 12 (от 29.12.2012г. №273-ФЗ);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300" w:afterAutospacing="0"/>
        <w:rPr>
          <w:iCs/>
          <w:color w:val="000000"/>
        </w:rPr>
      </w:pPr>
      <w:r w:rsidRPr="006B20BB">
        <w:rPr>
          <w:iCs/>
          <w:color w:val="000000"/>
        </w:rPr>
        <w:t>2.Федеральный государственный образовательный стандарт начального общего образования;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iCs/>
          <w:color w:val="000000"/>
          <w:sz w:val="24"/>
          <w:szCs w:val="24"/>
        </w:rPr>
        <w:t>3.ООП  МОУ «</w:t>
      </w:r>
      <w:proofErr w:type="spellStart"/>
      <w:r w:rsidRPr="006B20BB">
        <w:rPr>
          <w:rFonts w:ascii="Times New Roman" w:hAnsi="Times New Roman" w:cs="Times New Roman"/>
          <w:iCs/>
          <w:color w:val="000000"/>
          <w:sz w:val="24"/>
          <w:szCs w:val="24"/>
        </w:rPr>
        <w:t>Березниковская</w:t>
      </w:r>
      <w:proofErr w:type="spellEnd"/>
      <w:r w:rsidRPr="006B20BB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ООШ»;</w:t>
      </w:r>
    </w:p>
    <w:p w:rsidR="006059FD" w:rsidRPr="006B20BB" w:rsidRDefault="006059FD" w:rsidP="006059FD">
      <w:pPr>
        <w:keepNext/>
        <w:keepLines/>
        <w:suppressLineNumbers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B20BB">
        <w:rPr>
          <w:rFonts w:ascii="Times New Roman" w:hAnsi="Times New Roman" w:cs="Times New Roman"/>
          <w:sz w:val="24"/>
          <w:szCs w:val="24"/>
        </w:rPr>
        <w:t>Примерная программа курса «Немецкий язык» для 2-4 классов (базовый уровень), рекомендованная Минобразования и науки РФ;</w:t>
      </w:r>
    </w:p>
    <w:p w:rsidR="006059FD" w:rsidRPr="006B20BB" w:rsidRDefault="006059FD" w:rsidP="006059FD">
      <w:pPr>
        <w:keepNext/>
        <w:keepLines/>
        <w:suppressLineNumbers/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sz w:val="24"/>
          <w:szCs w:val="24"/>
        </w:rPr>
        <w:t xml:space="preserve">Авторская программа «Немецкий язык. Рабочие программы. Предметная линия учебников И.Л. Бим 2-4 классы. ФГОС», издательство «Просвещение», Москва. </w:t>
      </w:r>
    </w:p>
    <w:p w:rsidR="006059FD" w:rsidRDefault="006059FD" w:rsidP="006059FD">
      <w:pPr>
        <w:pStyle w:val="a3"/>
        <w:ind w:left="0"/>
        <w:jc w:val="both"/>
      </w:pPr>
      <w:r w:rsidRPr="006B20BB">
        <w:t>6.</w:t>
      </w:r>
      <w:r>
        <w:t xml:space="preserve"> </w:t>
      </w:r>
      <w:r w:rsidRPr="006B20BB">
        <w:t>Письмо М</w:t>
      </w:r>
      <w:r>
        <w:t xml:space="preserve">инистерства </w:t>
      </w:r>
      <w:r w:rsidRPr="006B20BB">
        <w:t>О</w:t>
      </w:r>
      <w:r>
        <w:t>бразования</w:t>
      </w:r>
      <w:r w:rsidRPr="006B20BB">
        <w:t xml:space="preserve"> о рабочих программах учебных предметов от 28.10.2015</w:t>
      </w:r>
    </w:p>
    <w:p w:rsidR="006059FD" w:rsidRDefault="006059FD" w:rsidP="006059FD">
      <w:pPr>
        <w:pStyle w:val="a3"/>
        <w:ind w:left="0"/>
        <w:jc w:val="both"/>
      </w:pPr>
    </w:p>
    <w:p w:rsidR="006059FD" w:rsidRPr="00697B0F" w:rsidRDefault="006059FD" w:rsidP="006059F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>7.</w:t>
      </w:r>
      <w:r w:rsidRPr="002D5A98">
        <w:rPr>
          <w:rFonts w:ascii="Times New Roman" w:hAnsi="Times New Roman" w:cs="Times New Roman"/>
          <w:sz w:val="24"/>
          <w:szCs w:val="24"/>
        </w:rPr>
        <w:t xml:space="preserve"> </w:t>
      </w:r>
      <w:r w:rsidRPr="00697B0F">
        <w:rPr>
          <w:rFonts w:ascii="Times New Roman" w:hAnsi="Times New Roman" w:cs="Times New Roman"/>
          <w:sz w:val="24"/>
          <w:szCs w:val="24"/>
        </w:rPr>
        <w:t>Федеральный перечень рекомендованных учебников (допущенных) к использованию в образовательном процессе в образовательных учреждениях, реализующ</w:t>
      </w:r>
      <w:r>
        <w:rPr>
          <w:rFonts w:ascii="Times New Roman" w:hAnsi="Times New Roman" w:cs="Times New Roman"/>
          <w:sz w:val="24"/>
          <w:szCs w:val="24"/>
        </w:rPr>
        <w:t>их программы общего образования.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50" w:afterAutospacing="0"/>
      </w:pP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B20BB">
        <w:rPr>
          <w:rFonts w:ascii="Times New Roman" w:hAnsi="Times New Roman" w:cs="Times New Roman"/>
          <w:b/>
          <w:sz w:val="24"/>
          <w:szCs w:val="24"/>
        </w:rPr>
        <w:t xml:space="preserve">  Место учебного предмета в учебном плане</w:t>
      </w:r>
    </w:p>
    <w:p w:rsidR="006059FD" w:rsidRPr="006B20BB" w:rsidRDefault="006059FD" w:rsidP="006059FD">
      <w:pPr>
        <w:rPr>
          <w:rFonts w:ascii="Times New Roman" w:hAnsi="Times New Roman" w:cs="Times New Roman"/>
          <w:i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Согласно базисному (образовательному) плану образовательных учреждений РФ всего на изучение немецкого  языка в </w:t>
      </w:r>
      <w:r>
        <w:rPr>
          <w:rFonts w:ascii="Times New Roman" w:hAnsi="Times New Roman" w:cs="Times New Roman"/>
          <w:sz w:val="24"/>
          <w:szCs w:val="24"/>
        </w:rPr>
        <w:t xml:space="preserve">3 классе </w:t>
      </w:r>
      <w:r w:rsidRPr="006B20BB">
        <w:rPr>
          <w:rFonts w:ascii="Times New Roman" w:hAnsi="Times New Roman" w:cs="Times New Roman"/>
          <w:i/>
          <w:sz w:val="24"/>
          <w:szCs w:val="24"/>
        </w:rPr>
        <w:t xml:space="preserve">выделяется </w:t>
      </w:r>
      <w:r>
        <w:rPr>
          <w:rFonts w:ascii="Times New Roman" w:hAnsi="Times New Roman" w:cs="Times New Roman"/>
          <w:i/>
          <w:sz w:val="24"/>
          <w:szCs w:val="24"/>
        </w:rPr>
        <w:t>68 часов (</w:t>
      </w:r>
      <w:r w:rsidRPr="006B20BB">
        <w:rPr>
          <w:rFonts w:ascii="Times New Roman" w:hAnsi="Times New Roman" w:cs="Times New Roman"/>
          <w:i/>
          <w:sz w:val="24"/>
          <w:szCs w:val="24"/>
        </w:rPr>
        <w:t xml:space="preserve">2  </w:t>
      </w:r>
      <w:r>
        <w:rPr>
          <w:rFonts w:ascii="Times New Roman" w:hAnsi="Times New Roman" w:cs="Times New Roman"/>
          <w:i/>
          <w:sz w:val="24"/>
          <w:szCs w:val="24"/>
        </w:rPr>
        <w:t>часа  в  неделю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i/>
          <w:sz w:val="24"/>
          <w:szCs w:val="24"/>
        </w:rPr>
        <w:t>)</w:t>
      </w:r>
      <w:proofErr w:type="gramEnd"/>
      <w:r w:rsidRPr="006B20BB">
        <w:rPr>
          <w:rFonts w:ascii="Times New Roman" w:hAnsi="Times New Roman" w:cs="Times New Roman"/>
          <w:i/>
          <w:sz w:val="24"/>
          <w:szCs w:val="24"/>
        </w:rPr>
        <w:t>.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6B20BB"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6B20BB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6B20BB">
        <w:rPr>
          <w:rFonts w:ascii="Times New Roman" w:hAnsi="Times New Roman" w:cs="Times New Roman"/>
          <w:b/>
          <w:sz w:val="24"/>
          <w:szCs w:val="24"/>
        </w:rPr>
        <w:t>Реализуемый</w:t>
      </w:r>
      <w:r w:rsidRPr="006B20BB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6B20BB">
        <w:rPr>
          <w:rFonts w:ascii="Times New Roman" w:hAnsi="Times New Roman" w:cs="Times New Roman"/>
          <w:b/>
          <w:sz w:val="24"/>
          <w:szCs w:val="24"/>
        </w:rPr>
        <w:t>УМК</w:t>
      </w:r>
      <w:r w:rsidRPr="006B20BB">
        <w:rPr>
          <w:rFonts w:ascii="Times New Roman" w:hAnsi="Times New Roman" w:cs="Times New Roman"/>
          <w:i/>
          <w:sz w:val="24"/>
          <w:szCs w:val="24"/>
          <w:lang w:val="de-DE"/>
        </w:rPr>
        <w:t xml:space="preserve">                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de-DE"/>
        </w:rPr>
      </w:pPr>
      <w:r w:rsidRPr="006B20BB">
        <w:rPr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  <w:r w:rsidRPr="006B20BB">
        <w:rPr>
          <w:rFonts w:ascii="Times New Roman" w:hAnsi="Times New Roman" w:cs="Times New Roman"/>
          <w:i/>
          <w:sz w:val="24"/>
          <w:szCs w:val="24"/>
        </w:rPr>
        <w:t>УМК</w:t>
      </w:r>
      <w:r w:rsidRPr="006B20BB">
        <w:rPr>
          <w:rFonts w:ascii="Times New Roman" w:hAnsi="Times New Roman" w:cs="Times New Roman"/>
          <w:i/>
          <w:sz w:val="24"/>
          <w:szCs w:val="24"/>
          <w:lang w:val="de-DE"/>
        </w:rPr>
        <w:t>“Ersten Schritte 3”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C1B9F"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учебник</w:t>
      </w:r>
      <w:r w:rsidRPr="005C1B9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5C1B9F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Бим</w:t>
      </w:r>
      <w:r w:rsidRPr="005C1B9F">
        <w:rPr>
          <w:rFonts w:ascii="Times New Roman" w:hAnsi="Times New Roman" w:cs="Times New Roman"/>
          <w:sz w:val="24"/>
          <w:szCs w:val="24"/>
        </w:rPr>
        <w:t xml:space="preserve">  </w:t>
      </w:r>
      <w:r w:rsidRPr="006B20BB">
        <w:rPr>
          <w:rFonts w:ascii="Times New Roman" w:hAnsi="Times New Roman" w:cs="Times New Roman"/>
          <w:sz w:val="24"/>
          <w:szCs w:val="24"/>
        </w:rPr>
        <w:t>И</w:t>
      </w:r>
      <w:r w:rsidRPr="005C1B9F">
        <w:rPr>
          <w:rFonts w:ascii="Times New Roman" w:hAnsi="Times New Roman" w:cs="Times New Roman"/>
          <w:sz w:val="24"/>
          <w:szCs w:val="24"/>
        </w:rPr>
        <w:t>.</w:t>
      </w:r>
      <w:r w:rsidRPr="006B20BB">
        <w:rPr>
          <w:rFonts w:ascii="Times New Roman" w:hAnsi="Times New Roman" w:cs="Times New Roman"/>
          <w:sz w:val="24"/>
          <w:szCs w:val="24"/>
        </w:rPr>
        <w:t>Л</w:t>
      </w:r>
      <w:r w:rsidRPr="005C1B9F">
        <w:rPr>
          <w:rFonts w:ascii="Times New Roman" w:hAnsi="Times New Roman" w:cs="Times New Roman"/>
          <w:sz w:val="24"/>
          <w:szCs w:val="24"/>
        </w:rPr>
        <w:t xml:space="preserve">., </w:t>
      </w:r>
      <w:r w:rsidRPr="006B20BB">
        <w:rPr>
          <w:rFonts w:ascii="Times New Roman" w:hAnsi="Times New Roman" w:cs="Times New Roman"/>
          <w:sz w:val="24"/>
          <w:szCs w:val="24"/>
        </w:rPr>
        <w:t>Рыжова</w:t>
      </w:r>
      <w:r w:rsidRPr="005C1B9F">
        <w:rPr>
          <w:rFonts w:ascii="Times New Roman" w:hAnsi="Times New Roman" w:cs="Times New Roman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sz w:val="24"/>
          <w:szCs w:val="24"/>
        </w:rPr>
        <w:t>Л</w:t>
      </w:r>
      <w:r w:rsidRPr="005C1B9F">
        <w:rPr>
          <w:rFonts w:ascii="Times New Roman" w:hAnsi="Times New Roman" w:cs="Times New Roman"/>
          <w:sz w:val="24"/>
          <w:szCs w:val="24"/>
        </w:rPr>
        <w:t>.</w:t>
      </w:r>
      <w:r w:rsidRPr="006B20BB">
        <w:rPr>
          <w:rFonts w:ascii="Times New Roman" w:hAnsi="Times New Roman" w:cs="Times New Roman"/>
          <w:sz w:val="24"/>
          <w:szCs w:val="24"/>
        </w:rPr>
        <w:t>И</w:t>
      </w:r>
      <w:r w:rsidRPr="005C1B9F">
        <w:rPr>
          <w:rFonts w:ascii="Times New Roman" w:hAnsi="Times New Roman" w:cs="Times New Roman"/>
          <w:sz w:val="24"/>
          <w:szCs w:val="24"/>
        </w:rPr>
        <w:t>. «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/>
        </w:rPr>
        <w:t>Deutsch</w:t>
      </w:r>
      <w:r w:rsidRPr="005C1B9F">
        <w:rPr>
          <w:rFonts w:ascii="Times New Roman" w:hAnsi="Times New Roman" w:cs="Times New Roman"/>
          <w:color w:val="000000"/>
          <w:sz w:val="24"/>
          <w:szCs w:val="24"/>
        </w:rPr>
        <w:t>.»</w:t>
      </w:r>
      <w:r>
        <w:rPr>
          <w:rFonts w:ascii="Times New Roman" w:hAnsi="Times New Roman" w:cs="Times New Roman"/>
          <w:color w:val="000000"/>
          <w:sz w:val="24"/>
          <w:szCs w:val="24"/>
        </w:rPr>
        <w:t>Москва «Просвещение»</w:t>
      </w:r>
      <w:r w:rsidRPr="005C1B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color w:val="000000"/>
          <w:sz w:val="24"/>
          <w:szCs w:val="24"/>
        </w:rPr>
        <w:t>2018</w:t>
      </w:r>
      <w:r w:rsidRPr="006B20BB">
        <w:rPr>
          <w:rFonts w:ascii="Times New Roman" w:hAnsi="Times New Roman" w:cs="Times New Roman"/>
          <w:sz w:val="24"/>
          <w:szCs w:val="24"/>
        </w:rPr>
        <w:t xml:space="preserve">) ;                            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-рабочая тетрадь  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2 части )  (авторы   Бим И.Л., Рыжова Л.И. ) ;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аудиокурс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 к  учебнику  (Бим И. Л.);                                                                                            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-книга  для  учителя “</w:t>
      </w:r>
      <w:r w:rsidRPr="006B20BB">
        <w:rPr>
          <w:rFonts w:ascii="Times New Roman" w:hAnsi="Times New Roman" w:cs="Times New Roman"/>
          <w:sz w:val="24"/>
          <w:szCs w:val="24"/>
          <w:lang w:val="en-US"/>
        </w:rPr>
        <w:t>Deutsch</w:t>
      </w:r>
      <w:r w:rsidRPr="006B20BB">
        <w:rPr>
          <w:rFonts w:ascii="Times New Roman" w:hAnsi="Times New Roman" w:cs="Times New Roman"/>
          <w:sz w:val="24"/>
          <w:szCs w:val="24"/>
        </w:rPr>
        <w:t xml:space="preserve">. ” (Бим И.Л. и  др.)  </w:t>
      </w:r>
      <w:r w:rsidRPr="006B20BB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</w:p>
    <w:p w:rsidR="006059FD" w:rsidRPr="006B20BB" w:rsidRDefault="006059FD" w:rsidP="006059FD">
      <w:pPr>
        <w:pStyle w:val="a8"/>
        <w:spacing w:line="276" w:lineRule="auto"/>
        <w:ind w:right="117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Адаптация программы предполагает введение программы </w:t>
      </w:r>
      <w:r w:rsidRPr="006B20BB">
        <w:rPr>
          <w:rFonts w:ascii="Times New Roman" w:hAnsi="Times New Roman" w:cs="Times New Roman"/>
          <w:spacing w:val="-3"/>
          <w:sz w:val="24"/>
          <w:szCs w:val="24"/>
        </w:rPr>
        <w:t xml:space="preserve">коррекционной </w:t>
      </w:r>
      <w:r w:rsidRPr="006B20BB">
        <w:rPr>
          <w:rFonts w:ascii="Times New Roman" w:hAnsi="Times New Roman" w:cs="Times New Roman"/>
          <w:sz w:val="24"/>
          <w:szCs w:val="24"/>
        </w:rPr>
        <w:t xml:space="preserve">работы, ориентированной на  </w:t>
      </w:r>
      <w:r w:rsidRPr="006B20BB">
        <w:rPr>
          <w:rFonts w:ascii="Times New Roman" w:hAnsi="Times New Roman" w:cs="Times New Roman"/>
          <w:spacing w:val="-3"/>
          <w:sz w:val="24"/>
          <w:szCs w:val="24"/>
        </w:rPr>
        <w:t xml:space="preserve">удовлетворение  </w:t>
      </w:r>
      <w:r w:rsidRPr="006B20BB">
        <w:rPr>
          <w:rFonts w:ascii="Times New Roman" w:hAnsi="Times New Roman" w:cs="Times New Roman"/>
          <w:sz w:val="24"/>
          <w:szCs w:val="24"/>
        </w:rPr>
        <w:t xml:space="preserve">особых образовательных потребностей </w:t>
      </w:r>
      <w:r w:rsidRPr="006B20BB">
        <w:rPr>
          <w:rFonts w:ascii="Times New Roman" w:hAnsi="Times New Roman" w:cs="Times New Roman"/>
          <w:spacing w:val="-3"/>
          <w:sz w:val="24"/>
          <w:szCs w:val="24"/>
        </w:rPr>
        <w:t xml:space="preserve">обучающихся </w:t>
      </w:r>
      <w:r w:rsidRPr="006B20BB">
        <w:rPr>
          <w:rFonts w:ascii="Times New Roman" w:hAnsi="Times New Roman" w:cs="Times New Roman"/>
          <w:sz w:val="24"/>
          <w:szCs w:val="24"/>
        </w:rPr>
        <w:t>с ЗПР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059FD" w:rsidRDefault="006059FD" w:rsidP="006059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>Коррекционная работа</w:t>
      </w:r>
    </w:p>
    <w:p w:rsidR="006059FD" w:rsidRPr="00C0594C" w:rsidRDefault="006059FD" w:rsidP="006059F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Программа коррекционной работы предусматривает индивидуализацию специального сопровождения обучающегося с ЗПР.  Содержание программы коррекционной работы для обучающегося определяется с учетом его особых образовательных потребностей на основе рекомендаций 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ПМПК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ри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организации обучения предмету с ребёнком с ЗПР учитываются методические рекомендации, которые даются для преподавания в общеобразовательных классах. Однако для успешного усвоения материала учащимися необходимо учитывать их характерные особенности и соблюдать определенные принципы и требования при проведении уроков. 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>Характерными особенностями учащихся с ЗПР являются</w:t>
      </w:r>
      <w:r w:rsidRPr="006B20BB">
        <w:rPr>
          <w:rFonts w:ascii="Times New Roman" w:hAnsi="Times New Roman" w:cs="Times New Roman"/>
          <w:sz w:val="24"/>
          <w:szCs w:val="24"/>
        </w:rPr>
        <w:t>: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 недостаточно развитое произвольное внимание, особенно такое его свойство, как устойчивость, поэтому во время урока учащиеся часто отвлекаются от выполняемой работы или вообще не включаются в неё;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 сниженный объём слухоречевого запоминания, т.е. дети затрудняются запоминать материал на слух;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 слабо развитое мышление, в результате чего учащиеся не могут выполнить многие мыслительные операции; 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 медленный темп работы, повышенная утомляемость, на фоне которой у них могут возникать либо отказ от деятельности, либо двигательная расторможенность;</w:t>
      </w:r>
    </w:p>
    <w:p w:rsidR="006059FD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 неумение самостоятельно регулировать свою деятельность и поведение (необходим внешний контроль со стороны).</w:t>
      </w:r>
    </w:p>
    <w:p w:rsidR="006059FD" w:rsidRPr="006B20BB" w:rsidRDefault="006059FD" w:rsidP="006059FD">
      <w:pPr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/>
          <w:sz w:val="24"/>
          <w:szCs w:val="24"/>
        </w:rPr>
        <w:t>Всё это учитывается при организации и проведении уроков.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sz w:val="24"/>
          <w:szCs w:val="24"/>
        </w:rPr>
        <w:t>Ввиду психологических особенностей детей с ОВЗ, с целью усиления практической направленности обучения проводится коррекционная работа, которая включает следующие направления и отражается в структуре каждого урока: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-совершенствование движений и сенсомоторного развития: развитие мелкой моторики и пальцев рук; развитие навыков каллиграфии; развитие артикуляционной моторики; 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-коррекция отдельных сторон психической деятельности: коррекция – развитие восприятия, представлений, ощущений; коррекция – развитие памяти; коррекция – </w:t>
      </w:r>
      <w:r w:rsidRPr="006B20BB">
        <w:rPr>
          <w:rFonts w:ascii="Times New Roman" w:hAnsi="Times New Roman" w:cs="Times New Roman"/>
          <w:sz w:val="24"/>
          <w:szCs w:val="24"/>
        </w:rPr>
        <w:lastRenderedPageBreak/>
        <w:t xml:space="preserve">развитие внимания; формирование обобщенных представлений о свойствах предметов (цвет, форма, величина); развитие пространственных представлений и ориентации; развитие представлений о времени; </w:t>
      </w:r>
      <w:proofErr w:type="gramEnd"/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-развитие различных видов мышления: наглядно-образного мышления; словесно-логического мышления (умение видеть и устанавливать логические связи между предметами, явлениями и событиями);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-развитие основных мыслительных операций: умения сравнивать, анализировать; умения выделять сходство и различие понятий; умения работать по словесной и письменной инструкциям, алгоритму; умения планировать деятельность;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-коррекция нарушений в развитии эмоционально-личностной сферы: развитие инициативности, стремления доводить начатое дело до конца; формирование умения преодолевать трудности; воспитание самостоятельности принятия решения; формирование адекватности чувств; формирование устойчивой и адекватной самооценки; формирование умения анализировать свою деятельность; воспитание правильного отношения к критике; 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-коррекция – развитие речи: развитие фонематического восприятия; коррекция нарушений устной и письменной речи; коррекция монологической речи; коррекция диалогической речи; развитие лексико-грамматических средств языка; 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-расширение представлений об окружающем мире и обогащение словаря;</w:t>
      </w:r>
    </w:p>
    <w:p w:rsidR="006059FD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-коррекция индивидуальных пробелов в знаниях</w:t>
      </w:r>
    </w:p>
    <w:p w:rsidR="006059FD" w:rsidRPr="0080202F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 xml:space="preserve">  Формы и методы коррекционной работы 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B20BB">
        <w:rPr>
          <w:rFonts w:ascii="Times New Roman" w:hAnsi="Times New Roman" w:cs="Times New Roman"/>
          <w:sz w:val="24"/>
          <w:szCs w:val="24"/>
        </w:rPr>
        <w:t>-адаптация содержания учебного материала, от простого к сложному, выделение в каждой теме базового материала, подлежащего закреплению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-подбор заданий, максимально возбуждающих активность ребенка, пробуждающие у него потребность в познавательной деятельности, требу</w:t>
      </w:r>
      <w:r>
        <w:rPr>
          <w:rFonts w:ascii="Times New Roman" w:hAnsi="Times New Roman" w:cs="Times New Roman"/>
          <w:sz w:val="24"/>
          <w:szCs w:val="24"/>
        </w:rPr>
        <w:t>ющих разнообразной деятельности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помощь в планировании учебной деятельности (планирование повторения и выполнения минимума упражнений для ликвидации пробелов, алгоритмизации учебной деятельности по анализу и ус</w:t>
      </w:r>
      <w:r>
        <w:rPr>
          <w:rFonts w:ascii="Times New Roman" w:hAnsi="Times New Roman" w:cs="Times New Roman"/>
          <w:sz w:val="24"/>
          <w:szCs w:val="24"/>
        </w:rPr>
        <w:t>транению типичных ошибок и пр.)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-дополнительное инструктирование в ходе учебной деятельности; использование мн</w:t>
      </w:r>
      <w:r>
        <w:rPr>
          <w:rFonts w:ascii="Times New Roman" w:hAnsi="Times New Roman" w:cs="Times New Roman"/>
          <w:sz w:val="24"/>
          <w:szCs w:val="24"/>
        </w:rPr>
        <w:t>огократных указаний, упражнений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стимулирование учебной деятельности (поощрение, создание ситуаций успеха, побу</w:t>
      </w:r>
      <w:r>
        <w:rPr>
          <w:rFonts w:ascii="Times New Roman" w:hAnsi="Times New Roman" w:cs="Times New Roman"/>
          <w:sz w:val="24"/>
          <w:szCs w:val="24"/>
        </w:rPr>
        <w:t>ждение к активному труду и др.)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-формирование познавательного интереса к</w:t>
      </w:r>
      <w:r>
        <w:rPr>
          <w:rFonts w:ascii="Times New Roman" w:hAnsi="Times New Roman" w:cs="Times New Roman"/>
          <w:sz w:val="24"/>
          <w:szCs w:val="24"/>
        </w:rPr>
        <w:t xml:space="preserve"> учению и положительных мотивов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-совершенствование навыка письма (развитие навыка работы по заданному образц</w:t>
      </w:r>
      <w:r>
        <w:rPr>
          <w:rFonts w:ascii="Times New Roman" w:hAnsi="Times New Roman" w:cs="Times New Roman"/>
          <w:sz w:val="24"/>
          <w:szCs w:val="24"/>
        </w:rPr>
        <w:t>у зрительно-слуховые диктанты)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-разви</w:t>
      </w:r>
      <w:r>
        <w:rPr>
          <w:rFonts w:ascii="Times New Roman" w:hAnsi="Times New Roman" w:cs="Times New Roman"/>
          <w:sz w:val="24"/>
          <w:szCs w:val="24"/>
        </w:rPr>
        <w:t>тие слухового внимания и памяти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-совершенствование различных видов мышления; развитие наглядно-образного мышления; развитие словесно-логического мышления (умение видеть и устанавливать логические связи между пре</w:t>
      </w:r>
      <w:r>
        <w:rPr>
          <w:rFonts w:ascii="Times New Roman" w:hAnsi="Times New Roman" w:cs="Times New Roman"/>
          <w:sz w:val="24"/>
          <w:szCs w:val="24"/>
        </w:rPr>
        <w:t>дметами, явлениями и событиями)</w:t>
      </w:r>
    </w:p>
    <w:p w:rsidR="006059FD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-развитие умений и навыков, необходимы</w:t>
      </w:r>
      <w:r>
        <w:rPr>
          <w:rFonts w:ascii="Times New Roman" w:hAnsi="Times New Roman" w:cs="Times New Roman"/>
          <w:sz w:val="24"/>
          <w:szCs w:val="24"/>
        </w:rPr>
        <w:t>х для деятельности любого вида</w:t>
      </w:r>
    </w:p>
    <w:p w:rsidR="006059FD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ориентироваться в задании, планировать предстоящую работу, выполнять ее в соответствии с наглядным образцом и (или</w:t>
      </w:r>
      <w:r>
        <w:rPr>
          <w:rFonts w:ascii="Times New Roman" w:hAnsi="Times New Roman" w:cs="Times New Roman"/>
          <w:sz w:val="24"/>
          <w:szCs w:val="24"/>
        </w:rPr>
        <w:t>) словесными указаниями учителя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20BB">
        <w:rPr>
          <w:rFonts w:ascii="Times New Roman" w:hAnsi="Times New Roman" w:cs="Times New Roman"/>
          <w:sz w:val="24"/>
          <w:szCs w:val="24"/>
        </w:rPr>
        <w:t>осуществлять самоконтроль и самооценку.</w:t>
      </w:r>
    </w:p>
    <w:p w:rsidR="006059FD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приспособление темпа изучения учебного материала и методов обучения к у</w:t>
      </w:r>
      <w:r>
        <w:rPr>
          <w:rFonts w:ascii="Times New Roman" w:hAnsi="Times New Roman" w:cs="Times New Roman"/>
          <w:sz w:val="24"/>
          <w:szCs w:val="24"/>
        </w:rPr>
        <w:t>ровню    развития детей с ЗПР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индивидуальный под</w:t>
      </w:r>
      <w:r>
        <w:rPr>
          <w:rFonts w:ascii="Times New Roman" w:hAnsi="Times New Roman" w:cs="Times New Roman"/>
          <w:sz w:val="24"/>
          <w:szCs w:val="24"/>
        </w:rPr>
        <w:t>ход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-сочетание коррекционного обучения с лечебно</w:t>
      </w:r>
      <w:r>
        <w:rPr>
          <w:rFonts w:ascii="Times New Roman" w:hAnsi="Times New Roman" w:cs="Times New Roman"/>
          <w:sz w:val="24"/>
          <w:szCs w:val="24"/>
        </w:rPr>
        <w:t>-оздоровительными мероприятиями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br/>
        <w:t>-</w:t>
      </w:r>
      <w:proofErr w:type="spellStart"/>
      <w:proofErr w:type="gramEnd"/>
      <w:r w:rsidRPr="006B20BB">
        <w:rPr>
          <w:rFonts w:ascii="Times New Roman" w:hAnsi="Times New Roman" w:cs="Times New Roman"/>
          <w:sz w:val="24"/>
          <w:szCs w:val="24"/>
        </w:rPr>
        <w:t>простоянное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использование наглядности, на</w:t>
      </w:r>
      <w:r>
        <w:rPr>
          <w:rFonts w:ascii="Times New Roman" w:hAnsi="Times New Roman" w:cs="Times New Roman"/>
          <w:sz w:val="24"/>
          <w:szCs w:val="24"/>
        </w:rPr>
        <w:t>водящих вопросов, аналогий</w:t>
      </w:r>
      <w:r w:rsidRPr="006B20BB">
        <w:rPr>
          <w:rFonts w:ascii="Times New Roman" w:hAnsi="Times New Roman" w:cs="Times New Roman"/>
          <w:sz w:val="24"/>
          <w:szCs w:val="24"/>
        </w:rPr>
        <w:br/>
        <w:t>-проявление большого такта со стороны учителя</w:t>
      </w:r>
    </w:p>
    <w:p w:rsidR="006059FD" w:rsidRPr="006B20BB" w:rsidRDefault="006059FD" w:rsidP="006059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9FD" w:rsidRPr="006B20BB" w:rsidRDefault="006059FD" w:rsidP="006059FD">
      <w:pPr>
        <w:pStyle w:val="a8"/>
        <w:spacing w:line="276" w:lineRule="auto"/>
        <w:ind w:right="124"/>
        <w:rPr>
          <w:rFonts w:ascii="Times New Roman" w:hAnsi="Times New Roman" w:cs="Times New Roman"/>
          <w:sz w:val="24"/>
          <w:szCs w:val="24"/>
        </w:rPr>
      </w:pP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Вариант 7.1. </w:t>
      </w:r>
      <w:r w:rsidRPr="006B20BB">
        <w:rPr>
          <w:rFonts w:ascii="Times New Roman" w:hAnsi="Times New Roman" w:cs="Times New Roman"/>
          <w:spacing w:val="-3"/>
          <w:sz w:val="24"/>
          <w:szCs w:val="24"/>
        </w:rPr>
        <w:t xml:space="preserve">предполагает, </w:t>
      </w:r>
      <w:r w:rsidRPr="006B20BB">
        <w:rPr>
          <w:rFonts w:ascii="Times New Roman" w:hAnsi="Times New Roman" w:cs="Times New Roman"/>
          <w:sz w:val="24"/>
          <w:szCs w:val="24"/>
        </w:rPr>
        <w:t xml:space="preserve">что обучающийся с ЗПР получает образование, полностью соответствующее по итоговым достижениям к моменту завершения обучения </w:t>
      </w:r>
      <w:r w:rsidRPr="006B20BB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образованию обучающихся, не имеющих ограничений по возможностям здоровья, в те </w:t>
      </w:r>
      <w:r w:rsidRPr="006B20BB">
        <w:rPr>
          <w:rFonts w:ascii="Times New Roman" w:hAnsi="Times New Roman" w:cs="Times New Roman"/>
          <w:spacing w:val="-3"/>
          <w:sz w:val="24"/>
          <w:szCs w:val="24"/>
        </w:rPr>
        <w:t xml:space="preserve">же </w:t>
      </w:r>
      <w:r w:rsidRPr="006B20BB">
        <w:rPr>
          <w:rFonts w:ascii="Times New Roman" w:hAnsi="Times New Roman" w:cs="Times New Roman"/>
          <w:sz w:val="24"/>
          <w:szCs w:val="24"/>
        </w:rPr>
        <w:t>сроки обучения</w:t>
      </w:r>
      <w:r w:rsidRPr="006B20BB">
        <w:rPr>
          <w:rFonts w:ascii="Times New Roman" w:hAnsi="Times New Roman" w:cs="Times New Roman"/>
          <w:color w:val="000009"/>
          <w:sz w:val="24"/>
          <w:szCs w:val="24"/>
        </w:rPr>
        <w:t>)</w:t>
      </w:r>
      <w:r w:rsidRPr="006B20B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059FD" w:rsidRPr="006B20BB" w:rsidRDefault="006059FD" w:rsidP="006059FD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6B20BB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  <w:r w:rsidRPr="006B20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У 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i/>
          <w:iCs/>
          <w:sz w:val="24"/>
          <w:szCs w:val="24"/>
        </w:rPr>
        <w:t>будут сформированы: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-широкая мотивационная основа учебной деятельности, включающая социальные, учебн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познавательные и внешние мотивы; учебно-познавательный интерес к новому учебному материалу и способам решения новой задачи; 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предложений и оценок учителей, товарищей, родителей и других людей;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-способность к самооценке на основе критериев успешности учебной деятельности;</w:t>
      </w:r>
    </w:p>
    <w:p w:rsidR="006059FD" w:rsidRPr="006B20BB" w:rsidRDefault="006059FD" w:rsidP="006059FD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-основы гражданской идентичности личности в форме осознания «Я» как гражданина России, чувства сопричастности и гордости за свою Родину, народ и историю, осознание ответственности человека за общее благополучие, осознание своей этнической принадлежности;</w:t>
      </w:r>
    </w:p>
    <w:p w:rsidR="006059FD" w:rsidRPr="006B20BB" w:rsidRDefault="006059FD" w:rsidP="006059F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-целостный, социально-ориентированный взгляд на мир в его органичном единстве и разнообразии природы, народов, культур и религий;</w:t>
      </w:r>
    </w:p>
    <w:p w:rsidR="006059FD" w:rsidRPr="006B20BB" w:rsidRDefault="006059FD" w:rsidP="006059F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 уважительное отношение к иному мнению, истории и культуре других народов;</w:t>
      </w:r>
    </w:p>
    <w:p w:rsidR="006059FD" w:rsidRPr="006B20BB" w:rsidRDefault="006059FD" w:rsidP="006059F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-начальные навыки адаптации в динамично изменяющемся и развивающемся мире;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-ориентация в нравственном содержании и 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смысле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как собственных поступков, так и поступков окружающих людей;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-знание основных моральных норм и ориентация на их выполнение;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-развитие этических чувств - стыда, вины, совести как регуляторов морального поведения; 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эмпатия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как понимание чу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вств др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>угих людей и сопереживание им;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 установка на здоровый образ жизни;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поведения;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-чувство прекрасного и эстетические чувства на основе знакомства с мировой и отечественной художественной культурой.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6B20BB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для формирования: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-внутренней позиции на уровне положительного отношения к школе, понимания необходимости учения, выраженного в преобладании учебно - познавательных мотивов и предпочтении социального способа оценки знаний;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-выраженной устойчивой учебно - познавательной мотивации учения; 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-адекватного понимания причин успешности/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неуспешности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учебной деятельности;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lastRenderedPageBreak/>
        <w:t>-компетентности в реализации основ гражданской идентичности в поступках и деятельности;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-морального сознания на конвенциональном уровне, способности к решению моральных дилемм на основе учёта позиций партнёров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6059FD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-установки на здоровый образ жизни и реализации её в реальном поведении и поступках;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B20BB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6B20BB">
        <w:rPr>
          <w:rFonts w:ascii="Times New Roman" w:hAnsi="Times New Roman" w:cs="Times New Roman"/>
          <w:b/>
          <w:bCs/>
          <w:sz w:val="24"/>
          <w:szCs w:val="24"/>
        </w:rPr>
        <w:t xml:space="preserve">  результаты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 w:cs="Times New Roman"/>
          <w:i/>
          <w:iCs/>
          <w:sz w:val="24"/>
          <w:szCs w:val="24"/>
        </w:rPr>
        <w:t>научится: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принимать и сохранять учебную задачу;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учитывать выделенные учителем ориентиры действия в новом учебном материале в сотрудничестве с учителем;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 xml:space="preserve">планировать свои действия в соответствии с поставленной задачей и условиями её реализации, в том числе во внутреннем плане;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учитывать установленные правила в планировании и контроле способа решения;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осуществлять итоговый и пошаговый контроль по результату;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различать способ и результат действия;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результата, использовать запись (фиксацию) в цифровой форме хода и результатов решения задачи, собственной звучащей речи на русском и иностранном языках;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B20BB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 w:cs="Times New Roman"/>
          <w:i/>
          <w:iCs/>
          <w:sz w:val="24"/>
          <w:szCs w:val="24"/>
        </w:rPr>
        <w:t xml:space="preserve"> получит возможность научиться: 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в сотрудничестве с учителем ставить новые учебные задачи;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 xml:space="preserve">преобразовывать практическую задачу 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познавательную;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проявлять познавательную инициативу в учебном сотрудничестве;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самостоятельно учитывать выделенные учителем ориентиры действия в новом учебном материале;</w:t>
      </w:r>
    </w:p>
    <w:p w:rsidR="006059FD" w:rsidRPr="006B20BB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>осуществлять констатирующий контроль по результату и по способу действия, актуальный контроль на уровне произвольного внимания;</w:t>
      </w:r>
    </w:p>
    <w:p w:rsidR="006059FD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B20BB">
        <w:rPr>
          <w:rFonts w:ascii="Times New Roman" w:hAnsi="Times New Roman" w:cs="Times New Roman"/>
          <w:sz w:val="24"/>
          <w:szCs w:val="24"/>
        </w:rPr>
        <w:t xml:space="preserve">самостоятельно адекватно оценивать правильность выполнения действия и вносить необходимые коррективы в 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исполнение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как по ходу его реализации, так и в конце действия</w:t>
      </w:r>
    </w:p>
    <w:p w:rsidR="006059FD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6059FD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059FD" w:rsidRPr="0080202F" w:rsidRDefault="006059FD" w:rsidP="006059FD">
      <w:pPr>
        <w:pStyle w:val="ListParagraph"/>
        <w:spacing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Предметные результаты:</w:t>
      </w:r>
    </w:p>
    <w:p w:rsidR="006059FD" w:rsidRPr="006B20BB" w:rsidRDefault="006059FD" w:rsidP="006059FD">
      <w:pPr>
        <w:pStyle w:val="4"/>
        <w:spacing w:before="0" w:after="0" w:line="240" w:lineRule="auto"/>
        <w:jc w:val="left"/>
        <w:rPr>
          <w:rFonts w:ascii="Times New Roman" w:hAnsi="Times New Roman" w:cs="Times New Roman"/>
          <w:b/>
          <w:bCs/>
          <w:iCs w:val="0"/>
          <w:color w:val="auto"/>
          <w:sz w:val="24"/>
          <w:szCs w:val="24"/>
        </w:rPr>
      </w:pPr>
      <w:r w:rsidRPr="006B20B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 Коммуникативные умения     </w:t>
      </w:r>
      <w:r w:rsidRPr="006B20BB">
        <w:rPr>
          <w:rFonts w:ascii="Times New Roman" w:hAnsi="Times New Roman" w:cs="Times New Roman"/>
          <w:b/>
          <w:bCs/>
          <w:iCs w:val="0"/>
          <w:color w:val="auto"/>
          <w:sz w:val="24"/>
          <w:szCs w:val="24"/>
        </w:rPr>
        <w:t xml:space="preserve">Говорение. </w:t>
      </w:r>
    </w:p>
    <w:p w:rsidR="006059FD" w:rsidRPr="006B20BB" w:rsidRDefault="006059FD" w:rsidP="006059FD">
      <w:pPr>
        <w:pStyle w:val="4"/>
        <w:spacing w:before="0" w:after="0" w:line="240" w:lineRule="auto"/>
        <w:jc w:val="lef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B20B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i w:val="0"/>
          <w:sz w:val="24"/>
          <w:szCs w:val="24"/>
        </w:rPr>
        <w:t xml:space="preserve">Обучающийся </w:t>
      </w:r>
      <w:r w:rsidRPr="006B20B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участвовать в элементарных диалогах, соблюдая нормы речевого этикета, принятые в немецкоязычных странах;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pacing w:val="-2"/>
          <w:sz w:val="24"/>
          <w:szCs w:val="24"/>
        </w:rPr>
        <w:t>- составлять небольшое описание предмета, картинки, пер</w:t>
      </w:r>
      <w:r w:rsidRPr="006B20BB">
        <w:rPr>
          <w:sz w:val="24"/>
          <w:szCs w:val="24"/>
        </w:rPr>
        <w:t>сонажа;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рассказывать о себе, своей семье, друге.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воспроизводить наизусть небольшие произведения детского фольклора;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составлять краткую характеристику персонажа;</w:t>
      </w:r>
    </w:p>
    <w:p w:rsidR="006059FD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кратко излагать содержание прочитанного текста</w:t>
      </w:r>
    </w:p>
    <w:p w:rsidR="006059FD" w:rsidRPr="0080202F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proofErr w:type="spellStart"/>
      <w:r w:rsidRPr="006B20BB">
        <w:rPr>
          <w:b/>
          <w:bCs/>
          <w:iCs/>
          <w:sz w:val="24"/>
          <w:szCs w:val="24"/>
        </w:rPr>
        <w:t>Аудирование</w:t>
      </w:r>
      <w:proofErr w:type="spellEnd"/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t>Обучающийся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pacing w:val="2"/>
          <w:sz w:val="24"/>
          <w:szCs w:val="24"/>
        </w:rPr>
        <w:t xml:space="preserve">- понимать на слух речь учителя и одноклассников при </w:t>
      </w:r>
      <w:r w:rsidRPr="006B20BB">
        <w:rPr>
          <w:sz w:val="24"/>
          <w:szCs w:val="24"/>
        </w:rPr>
        <w:t>непосредственном общении и вербально/</w:t>
      </w:r>
      <w:proofErr w:type="spellStart"/>
      <w:r w:rsidRPr="006B20BB">
        <w:rPr>
          <w:sz w:val="24"/>
          <w:szCs w:val="24"/>
        </w:rPr>
        <w:t>невербально</w:t>
      </w:r>
      <w:proofErr w:type="spellEnd"/>
      <w:r w:rsidRPr="006B20BB">
        <w:rPr>
          <w:sz w:val="24"/>
          <w:szCs w:val="24"/>
        </w:rPr>
        <w:t xml:space="preserve"> реагировать на </w:t>
      </w:r>
      <w:proofErr w:type="gramStart"/>
      <w:r w:rsidRPr="006B20BB">
        <w:rPr>
          <w:sz w:val="24"/>
          <w:szCs w:val="24"/>
        </w:rPr>
        <w:t>услышанное</w:t>
      </w:r>
      <w:proofErr w:type="gramEnd"/>
      <w:r w:rsidRPr="006B20BB">
        <w:rPr>
          <w:sz w:val="24"/>
          <w:szCs w:val="24"/>
        </w:rPr>
        <w:t>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воспринимать на слух в аудиозаписи и понимать основ</w:t>
      </w:r>
      <w:r w:rsidRPr="006B20BB">
        <w:rPr>
          <w:spacing w:val="2"/>
          <w:sz w:val="24"/>
          <w:szCs w:val="24"/>
        </w:rPr>
        <w:t xml:space="preserve">ное содержание небольших сообщений, рассказов, сказок, </w:t>
      </w:r>
      <w:r w:rsidRPr="006B20BB">
        <w:rPr>
          <w:sz w:val="24"/>
          <w:szCs w:val="24"/>
        </w:rPr>
        <w:t>построенных в основном на знакомом языковом материале.</w:t>
      </w:r>
    </w:p>
    <w:p w:rsidR="006059FD" w:rsidRPr="006B20BB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 w:val="0"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 w:val="0"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i w:val="0"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 xml:space="preserve">- воспринимать на слух </w:t>
      </w:r>
      <w:proofErr w:type="spellStart"/>
      <w:r w:rsidRPr="006B20BB">
        <w:rPr>
          <w:i/>
          <w:sz w:val="24"/>
          <w:szCs w:val="24"/>
        </w:rPr>
        <w:t>аудиотекст</w:t>
      </w:r>
      <w:proofErr w:type="spellEnd"/>
      <w:r w:rsidRPr="006B20BB">
        <w:rPr>
          <w:i/>
          <w:sz w:val="24"/>
          <w:szCs w:val="24"/>
        </w:rPr>
        <w:t xml:space="preserve"> и полностью понимать содержащуюся в нём информацию;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использовать контекстуальную или языковую догадку при восприятии на слух текстов, содержащих некоторые незнакомые слова.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b/>
          <w:bCs/>
          <w:iCs/>
          <w:color w:val="auto"/>
          <w:sz w:val="24"/>
          <w:szCs w:val="24"/>
        </w:rPr>
        <w:t>Чтение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соотносить графический образ немецкого слова с его звуковым образом;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читать вслух небольшой текст, построенный на изученном языковом материале, соблюдая правила произношения и соответствующую интонацию;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читать про себя и понимать содержание небольшого текста, построенного в основном на изученном языковом материале;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читать про себя и находить в тексте необходимую информацию.</w:t>
      </w:r>
    </w:p>
    <w:p w:rsidR="006059FD" w:rsidRPr="006B20BB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 w:val="0"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 w:val="0"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i w:val="0"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догадываться о значении незнакомых слов по контексту;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не обращать внимания на незнакомые слова, не мешающие понимать основное содержание текста.</w:t>
      </w:r>
    </w:p>
    <w:p w:rsidR="006059FD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b/>
          <w:bCs/>
          <w:iCs/>
          <w:color w:val="auto"/>
          <w:sz w:val="24"/>
          <w:szCs w:val="24"/>
        </w:rPr>
        <w:t>Письмо</w:t>
      </w:r>
    </w:p>
    <w:p w:rsidR="006059FD" w:rsidRPr="00981E63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выписывать из текста слова, словосочетания и предложения;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писать поздравительную открытку с Новым годом, Рождеством, днём рождения (с опорой на образец);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писать по образцу краткое письмо зарубежному другу.</w:t>
      </w:r>
    </w:p>
    <w:p w:rsidR="006059FD" w:rsidRPr="006B20BB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 w:val="0"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 w:val="0"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i w:val="0"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в письменной форме кратко отвечать на вопросы к тексту;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pacing w:val="2"/>
          <w:sz w:val="24"/>
          <w:szCs w:val="24"/>
        </w:rPr>
        <w:t>- составлять рассказ в письменной форме по плану/</w:t>
      </w:r>
      <w:r w:rsidRPr="006B20BB">
        <w:rPr>
          <w:i/>
          <w:sz w:val="24"/>
          <w:szCs w:val="24"/>
        </w:rPr>
        <w:t>ключевым словам;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заполнять простую анкету;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правильно оформлять конверт, сервисные поля в системе электронной почты (адрес, тема сообщения).</w:t>
      </w:r>
    </w:p>
    <w:p w:rsidR="006059FD" w:rsidRPr="006B20BB" w:rsidRDefault="006059FD" w:rsidP="006059FD">
      <w:pPr>
        <w:pStyle w:val="4"/>
        <w:spacing w:before="0" w:after="0" w:line="240" w:lineRule="auto"/>
        <w:jc w:val="left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B20BB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Языковые средства и навыки оперирования ими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b/>
          <w:bCs/>
          <w:iCs/>
          <w:color w:val="auto"/>
          <w:sz w:val="24"/>
          <w:szCs w:val="24"/>
        </w:rPr>
        <w:t>Графика, каллиграфия, орфография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lastRenderedPageBreak/>
        <w:t xml:space="preserve">Обучающийся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6059FD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 xml:space="preserve">- воспроизводить графически и каллиграфически корректно все буквы немецкого алфавита 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pacing w:val="2"/>
          <w:sz w:val="24"/>
          <w:szCs w:val="24"/>
        </w:rPr>
        <w:t>- пользоваться немецким алфавитом, знать последова</w:t>
      </w:r>
      <w:r w:rsidRPr="006B20BB">
        <w:rPr>
          <w:sz w:val="24"/>
          <w:szCs w:val="24"/>
        </w:rPr>
        <w:t>тельность букв в нём;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списывать текст;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восстанавливать слово в соответствии с решаемой учебной задачей;</w:t>
      </w:r>
    </w:p>
    <w:p w:rsidR="006059FD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color w:val="auto"/>
        </w:rPr>
      </w:pPr>
      <w:proofErr w:type="gramStart"/>
      <w:r w:rsidRPr="006B20BB">
        <w:rPr>
          <w:rFonts w:ascii="Times New Roman" w:hAnsi="Times New Roman"/>
        </w:rPr>
        <w:t>Обучающийся</w:t>
      </w:r>
      <w:proofErr w:type="gramEnd"/>
      <w:r w:rsidRPr="006B20BB">
        <w:rPr>
          <w:rFonts w:ascii="Times New Roman" w:hAnsi="Times New Roman"/>
        </w:rPr>
        <w:t xml:space="preserve"> </w:t>
      </w:r>
      <w:r w:rsidRPr="006B20BB">
        <w:rPr>
          <w:rFonts w:ascii="Times New Roman" w:hAnsi="Times New Roman"/>
          <w:b/>
          <w:color w:val="auto"/>
        </w:rPr>
        <w:t>получит возможность научиться:</w:t>
      </w:r>
    </w:p>
    <w:p w:rsidR="006059FD" w:rsidRPr="00981E63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r w:rsidRPr="006B20BB">
        <w:t>- сравнивать и анализировать буквосочетания немецкого языка</w:t>
      </w:r>
      <w:proofErr w:type="gramStart"/>
      <w:r w:rsidRPr="006B20BB">
        <w:t>.;</w:t>
      </w:r>
      <w:proofErr w:type="gramEnd"/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pacing w:val="-2"/>
          <w:sz w:val="24"/>
          <w:szCs w:val="24"/>
        </w:rPr>
        <w:t>- группировать слова в соответствии с изученными пра</w:t>
      </w:r>
      <w:r w:rsidRPr="006B20BB">
        <w:rPr>
          <w:i/>
          <w:sz w:val="24"/>
          <w:szCs w:val="24"/>
        </w:rPr>
        <w:t>вилами чтения;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 xml:space="preserve">- использовать экранный перевод отдельных слов (с русского языка </w:t>
      </w:r>
      <w:proofErr w:type="gramStart"/>
      <w:r w:rsidRPr="006B20BB">
        <w:rPr>
          <w:i/>
          <w:sz w:val="24"/>
          <w:szCs w:val="24"/>
        </w:rPr>
        <w:t>на</w:t>
      </w:r>
      <w:proofErr w:type="gramEnd"/>
      <w:r w:rsidRPr="006B20BB">
        <w:rPr>
          <w:i/>
          <w:sz w:val="24"/>
          <w:szCs w:val="24"/>
        </w:rPr>
        <w:t xml:space="preserve"> иностранный и обратно).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b/>
          <w:bCs/>
          <w:iCs/>
          <w:color w:val="auto"/>
          <w:sz w:val="24"/>
          <w:szCs w:val="24"/>
        </w:rPr>
        <w:t>Фонетическая сторона речи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pacing w:val="2"/>
          <w:sz w:val="24"/>
          <w:szCs w:val="24"/>
        </w:rPr>
        <w:t xml:space="preserve">- различать на слух и адекватно произносить все звуки </w:t>
      </w:r>
      <w:r w:rsidRPr="006B20BB">
        <w:rPr>
          <w:sz w:val="24"/>
          <w:szCs w:val="24"/>
        </w:rPr>
        <w:t>немецкого языка, соблюдая нормы произношения звуков;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соблюдать правильное ударение в изолированном слове, фразе;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различать коммуникативные типы предложений по интонации;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корректно произносить предложения с точки зрения их ритмико</w:t>
      </w:r>
      <w:r w:rsidRPr="006B20BB">
        <w:rPr>
          <w:sz w:val="24"/>
          <w:szCs w:val="24"/>
        </w:rPr>
        <w:noBreakHyphen/>
        <w:t>интонационных особенностей.</w:t>
      </w:r>
    </w:p>
    <w:p w:rsidR="006059FD" w:rsidRPr="006B20BB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 w:val="0"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 w:val="0"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i w:val="0"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соблюдать интонацию перечисления;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соблюдать правило отсутствия ударения на служебных словах (артиклях, союзах, предлогах);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b/>
          <w:bCs/>
          <w:iCs/>
          <w:color w:val="auto"/>
          <w:sz w:val="24"/>
          <w:szCs w:val="24"/>
        </w:rPr>
        <w:t>Лексическая сторона речи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узнавать в письменном и устном тексте изученные лексические единицы, в том числе словосочетания, в пределах тематики на уровне  начального образования;9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pacing w:val="2"/>
          <w:sz w:val="24"/>
          <w:szCs w:val="24"/>
        </w:rPr>
        <w:t xml:space="preserve">- оперировать в процессе общения активной лексикой в </w:t>
      </w:r>
      <w:r w:rsidRPr="006B20BB">
        <w:rPr>
          <w:sz w:val="24"/>
          <w:szCs w:val="24"/>
        </w:rPr>
        <w:t>соответствии с коммуникативной задачей;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восстанавливать текст в соответствии с решаемой учебной задачей.</w:t>
      </w:r>
    </w:p>
    <w:p w:rsidR="006059FD" w:rsidRPr="006B20BB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 w:val="0"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 w:val="0"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i w:val="0"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узнавать простые словообразовательные элементы;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 xml:space="preserve">- опираться на языковую догадку в процессе чтения и </w:t>
      </w:r>
      <w:proofErr w:type="spellStart"/>
      <w:r w:rsidRPr="006B20BB">
        <w:rPr>
          <w:i/>
          <w:sz w:val="24"/>
          <w:szCs w:val="24"/>
        </w:rPr>
        <w:t>аудирования</w:t>
      </w:r>
      <w:proofErr w:type="spellEnd"/>
      <w:r w:rsidRPr="006B20BB">
        <w:rPr>
          <w:i/>
          <w:sz w:val="24"/>
          <w:szCs w:val="24"/>
        </w:rPr>
        <w:t xml:space="preserve"> (интернациональные и сложные слова).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color w:val="auto"/>
          <w:sz w:val="24"/>
          <w:szCs w:val="24"/>
        </w:rPr>
      </w:pPr>
      <w:r w:rsidRPr="006B20BB">
        <w:rPr>
          <w:rFonts w:ascii="Times New Roman" w:hAnsi="Times New Roman"/>
          <w:b/>
          <w:bCs/>
          <w:iCs/>
          <w:color w:val="auto"/>
          <w:sz w:val="24"/>
          <w:szCs w:val="24"/>
        </w:rPr>
        <w:t xml:space="preserve">         Грамматическая сторона речи</w:t>
      </w:r>
    </w:p>
    <w:p w:rsidR="006059FD" w:rsidRPr="006B20BB" w:rsidRDefault="006059FD" w:rsidP="006059FD">
      <w:pPr>
        <w:pStyle w:val="a4"/>
        <w:spacing w:line="240" w:lineRule="auto"/>
        <w:ind w:firstLine="0"/>
        <w:jc w:val="left"/>
        <w:rPr>
          <w:rFonts w:ascii="Times New Roman" w:hAnsi="Times New Roman"/>
          <w:b/>
          <w:color w:val="auto"/>
          <w:sz w:val="24"/>
          <w:szCs w:val="24"/>
        </w:rPr>
      </w:pPr>
      <w:r w:rsidRPr="006B20BB">
        <w:rPr>
          <w:rFonts w:ascii="Times New Roman" w:hAnsi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/>
          <w:b/>
          <w:color w:val="auto"/>
          <w:sz w:val="24"/>
          <w:szCs w:val="24"/>
        </w:rPr>
        <w:t>научится: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>- распознавать и употреблять в речи основные коммуникативные типы предложений;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sz w:val="24"/>
          <w:szCs w:val="24"/>
        </w:rPr>
      </w:pPr>
      <w:r w:rsidRPr="006B20BB">
        <w:rPr>
          <w:sz w:val="24"/>
          <w:szCs w:val="24"/>
        </w:rPr>
        <w:t xml:space="preserve">- распознавать в тексте и употреблять в речи изученные </w:t>
      </w:r>
      <w:r w:rsidRPr="006B20BB">
        <w:rPr>
          <w:spacing w:val="2"/>
          <w:sz w:val="24"/>
          <w:szCs w:val="24"/>
        </w:rPr>
        <w:t>части речи: существительные с определённым/неопределён</w:t>
      </w:r>
      <w:r w:rsidRPr="006B20BB">
        <w:rPr>
          <w:sz w:val="24"/>
          <w:szCs w:val="24"/>
        </w:rPr>
        <w:t xml:space="preserve">ным/нулевым артиклем; существительные в единственном и множественном числе; </w:t>
      </w:r>
      <w:proofErr w:type="spellStart"/>
      <w:r w:rsidRPr="006B20BB">
        <w:rPr>
          <w:sz w:val="24"/>
          <w:szCs w:val="24"/>
        </w:rPr>
        <w:t>глагол­связку</w:t>
      </w:r>
      <w:proofErr w:type="spellEnd"/>
      <w:r w:rsidRPr="006B20BB">
        <w:rPr>
          <w:sz w:val="24"/>
          <w:szCs w:val="24"/>
        </w:rPr>
        <w:t xml:space="preserve"> </w:t>
      </w:r>
      <w:proofErr w:type="spellStart"/>
      <w:r w:rsidRPr="006B20BB">
        <w:rPr>
          <w:sz w:val="24"/>
          <w:szCs w:val="24"/>
          <w:lang w:val="en-US"/>
        </w:rPr>
        <w:t>sein</w:t>
      </w:r>
      <w:proofErr w:type="spellEnd"/>
      <w:r w:rsidRPr="006B20BB">
        <w:rPr>
          <w:sz w:val="24"/>
          <w:szCs w:val="24"/>
        </w:rPr>
        <w:t xml:space="preserve">; глаголы в </w:t>
      </w:r>
      <w:proofErr w:type="spellStart"/>
      <w:r w:rsidRPr="006B20BB">
        <w:rPr>
          <w:sz w:val="24"/>
          <w:szCs w:val="24"/>
        </w:rPr>
        <w:t>Prä</w:t>
      </w:r>
      <w:r w:rsidRPr="006B20BB">
        <w:rPr>
          <w:sz w:val="24"/>
          <w:szCs w:val="24"/>
          <w:lang w:val="en-US"/>
        </w:rPr>
        <w:t>sens</w:t>
      </w:r>
      <w:proofErr w:type="spellEnd"/>
      <w:r w:rsidRPr="006B20BB">
        <w:rPr>
          <w:sz w:val="24"/>
          <w:szCs w:val="24"/>
        </w:rPr>
        <w:t xml:space="preserve">, </w:t>
      </w:r>
      <w:proofErr w:type="spellStart"/>
      <w:r w:rsidRPr="006B20BB">
        <w:rPr>
          <w:sz w:val="24"/>
          <w:szCs w:val="24"/>
          <w:lang w:val="en-US"/>
        </w:rPr>
        <w:t>Perfekt</w:t>
      </w:r>
      <w:proofErr w:type="spellEnd"/>
      <w:r w:rsidRPr="006B20BB">
        <w:rPr>
          <w:sz w:val="24"/>
          <w:szCs w:val="24"/>
        </w:rPr>
        <w:t xml:space="preserve">; модальные глаголы </w:t>
      </w:r>
      <w:r w:rsidRPr="006B20BB">
        <w:rPr>
          <w:sz w:val="24"/>
          <w:szCs w:val="24"/>
          <w:lang w:val="en-US"/>
        </w:rPr>
        <w:t>k</w:t>
      </w:r>
      <w:r w:rsidRPr="006B20BB">
        <w:rPr>
          <w:sz w:val="24"/>
          <w:szCs w:val="24"/>
        </w:rPr>
        <w:t>ö</w:t>
      </w:r>
      <w:proofErr w:type="spellStart"/>
      <w:r w:rsidRPr="006B20BB">
        <w:rPr>
          <w:sz w:val="24"/>
          <w:szCs w:val="24"/>
          <w:lang w:val="en-US"/>
        </w:rPr>
        <w:t>nnen</w:t>
      </w:r>
      <w:proofErr w:type="spellEnd"/>
      <w:r w:rsidRPr="006B20BB">
        <w:rPr>
          <w:sz w:val="24"/>
          <w:szCs w:val="24"/>
        </w:rPr>
        <w:t xml:space="preserve">, </w:t>
      </w:r>
      <w:proofErr w:type="spellStart"/>
      <w:r w:rsidRPr="006B20BB">
        <w:rPr>
          <w:sz w:val="24"/>
          <w:szCs w:val="24"/>
          <w:lang w:val="en-US"/>
        </w:rPr>
        <w:t>wollen</w:t>
      </w:r>
      <w:proofErr w:type="spellEnd"/>
      <w:r w:rsidRPr="006B20BB">
        <w:rPr>
          <w:sz w:val="24"/>
          <w:szCs w:val="24"/>
        </w:rPr>
        <w:t xml:space="preserve">, </w:t>
      </w:r>
      <w:r w:rsidRPr="006B20BB">
        <w:rPr>
          <w:sz w:val="24"/>
          <w:szCs w:val="24"/>
          <w:lang w:val="en-US"/>
        </w:rPr>
        <w:t>m</w:t>
      </w:r>
      <w:r w:rsidRPr="006B20BB">
        <w:rPr>
          <w:sz w:val="24"/>
          <w:szCs w:val="24"/>
        </w:rPr>
        <w:t>ö</w:t>
      </w:r>
      <w:r w:rsidRPr="006B20BB">
        <w:rPr>
          <w:sz w:val="24"/>
          <w:szCs w:val="24"/>
          <w:lang w:val="en-US"/>
        </w:rPr>
        <w:t>gen</w:t>
      </w:r>
      <w:r w:rsidRPr="006B20BB">
        <w:rPr>
          <w:sz w:val="24"/>
          <w:szCs w:val="24"/>
        </w:rPr>
        <w:t xml:space="preserve">, </w:t>
      </w:r>
      <w:r w:rsidRPr="006B20BB">
        <w:rPr>
          <w:sz w:val="24"/>
          <w:szCs w:val="24"/>
          <w:lang w:val="en-US"/>
        </w:rPr>
        <w:t>m</w:t>
      </w:r>
      <w:r w:rsidRPr="006B20BB">
        <w:rPr>
          <w:sz w:val="24"/>
          <w:szCs w:val="24"/>
        </w:rPr>
        <w:t>ü</w:t>
      </w:r>
      <w:proofErr w:type="spellStart"/>
      <w:r w:rsidRPr="006B20BB">
        <w:rPr>
          <w:sz w:val="24"/>
          <w:szCs w:val="24"/>
          <w:lang w:val="en-US"/>
        </w:rPr>
        <w:t>ssen</w:t>
      </w:r>
      <w:proofErr w:type="spellEnd"/>
      <w:r w:rsidRPr="006B20BB">
        <w:rPr>
          <w:sz w:val="24"/>
          <w:szCs w:val="24"/>
        </w:rPr>
        <w:t xml:space="preserve">, </w:t>
      </w:r>
      <w:r w:rsidRPr="006B20BB">
        <w:rPr>
          <w:sz w:val="24"/>
          <w:szCs w:val="24"/>
          <w:lang w:val="en-US"/>
        </w:rPr>
        <w:t>d</w:t>
      </w:r>
      <w:r w:rsidRPr="006B20BB">
        <w:rPr>
          <w:sz w:val="24"/>
          <w:szCs w:val="24"/>
        </w:rPr>
        <w:t>ü</w:t>
      </w:r>
      <w:proofErr w:type="spellStart"/>
      <w:r w:rsidRPr="006B20BB">
        <w:rPr>
          <w:sz w:val="24"/>
          <w:szCs w:val="24"/>
          <w:lang w:val="en-US"/>
        </w:rPr>
        <w:t>rfen</w:t>
      </w:r>
      <w:proofErr w:type="spellEnd"/>
      <w:r w:rsidRPr="006B20BB">
        <w:rPr>
          <w:sz w:val="24"/>
          <w:szCs w:val="24"/>
        </w:rPr>
        <w:t xml:space="preserve">, </w:t>
      </w:r>
      <w:proofErr w:type="spellStart"/>
      <w:r w:rsidRPr="006B20BB">
        <w:rPr>
          <w:sz w:val="24"/>
          <w:szCs w:val="24"/>
          <w:lang w:val="en-US"/>
        </w:rPr>
        <w:t>sollen</w:t>
      </w:r>
      <w:proofErr w:type="spellEnd"/>
      <w:r w:rsidRPr="006B20BB">
        <w:rPr>
          <w:sz w:val="24"/>
          <w:szCs w:val="24"/>
        </w:rPr>
        <w:t xml:space="preserve"> ; лич</w:t>
      </w:r>
      <w:r w:rsidRPr="006B20BB">
        <w:rPr>
          <w:spacing w:val="2"/>
          <w:sz w:val="24"/>
          <w:szCs w:val="24"/>
        </w:rPr>
        <w:t>ные, притяжательные и указательные местоимения;</w:t>
      </w:r>
      <w:r>
        <w:rPr>
          <w:sz w:val="24"/>
          <w:szCs w:val="24"/>
        </w:rPr>
        <w:t>; количественные (до 20</w:t>
      </w:r>
      <w:proofErr w:type="gramStart"/>
      <w:r>
        <w:rPr>
          <w:sz w:val="24"/>
          <w:szCs w:val="24"/>
        </w:rPr>
        <w:t xml:space="preserve"> </w:t>
      </w:r>
      <w:r w:rsidRPr="006B20BB">
        <w:rPr>
          <w:sz w:val="24"/>
          <w:szCs w:val="24"/>
        </w:rPr>
        <w:t>)</w:t>
      </w:r>
      <w:proofErr w:type="gramEnd"/>
      <w:r w:rsidRPr="006B20BB">
        <w:rPr>
          <w:sz w:val="24"/>
          <w:szCs w:val="24"/>
        </w:rPr>
        <w:t xml:space="preserve">; наиболее употребительные предлоги для выражения </w:t>
      </w:r>
      <w:proofErr w:type="spellStart"/>
      <w:r w:rsidRPr="006B20BB">
        <w:rPr>
          <w:sz w:val="24"/>
          <w:szCs w:val="24"/>
        </w:rPr>
        <w:t>временн</w:t>
      </w:r>
      <w:r w:rsidRPr="006B20BB">
        <w:rPr>
          <w:spacing w:val="-128"/>
          <w:sz w:val="24"/>
          <w:szCs w:val="24"/>
        </w:rPr>
        <w:t>ы</w:t>
      </w:r>
      <w:r w:rsidRPr="006B20BB">
        <w:rPr>
          <w:spacing w:val="26"/>
          <w:sz w:val="24"/>
          <w:szCs w:val="24"/>
        </w:rPr>
        <w:t>ы</w:t>
      </w:r>
      <w:r w:rsidRPr="006B20BB">
        <w:rPr>
          <w:sz w:val="24"/>
          <w:szCs w:val="24"/>
        </w:rPr>
        <w:t>х</w:t>
      </w:r>
      <w:proofErr w:type="spellEnd"/>
      <w:r w:rsidRPr="006B20BB">
        <w:rPr>
          <w:sz w:val="24"/>
          <w:szCs w:val="24"/>
        </w:rPr>
        <w:t xml:space="preserve"> и пространственных отношений.</w:t>
      </w:r>
    </w:p>
    <w:p w:rsidR="006059FD" w:rsidRPr="006B20BB" w:rsidRDefault="006059FD" w:rsidP="006059FD">
      <w:pPr>
        <w:pStyle w:val="a6"/>
        <w:spacing w:line="240" w:lineRule="auto"/>
        <w:ind w:firstLine="0"/>
        <w:jc w:val="left"/>
        <w:rPr>
          <w:rFonts w:ascii="Times New Roman" w:hAnsi="Times New Roman"/>
          <w:b/>
          <w:i w:val="0"/>
          <w:color w:val="auto"/>
          <w:sz w:val="24"/>
          <w:szCs w:val="24"/>
        </w:rPr>
      </w:pPr>
      <w:proofErr w:type="gramStart"/>
      <w:r w:rsidRPr="006B20BB">
        <w:rPr>
          <w:rFonts w:ascii="Times New Roman" w:hAnsi="Times New Roman"/>
          <w:i w:val="0"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/>
          <w:i w:val="0"/>
          <w:sz w:val="24"/>
          <w:szCs w:val="24"/>
        </w:rPr>
        <w:t xml:space="preserve"> </w:t>
      </w:r>
      <w:r w:rsidRPr="006B20BB">
        <w:rPr>
          <w:rFonts w:ascii="Times New Roman" w:hAnsi="Times New Roman"/>
          <w:b/>
          <w:i w:val="0"/>
          <w:color w:val="auto"/>
          <w:sz w:val="24"/>
          <w:szCs w:val="24"/>
        </w:rPr>
        <w:t>получит возможность научиться:</w:t>
      </w:r>
    </w:p>
    <w:p w:rsidR="006059FD" w:rsidRPr="006B20BB" w:rsidRDefault="006059FD" w:rsidP="006059FD">
      <w:pPr>
        <w:pStyle w:val="21"/>
        <w:spacing w:line="240" w:lineRule="auto"/>
        <w:jc w:val="left"/>
        <w:rPr>
          <w:i/>
          <w:sz w:val="24"/>
          <w:szCs w:val="24"/>
        </w:rPr>
      </w:pPr>
      <w:r w:rsidRPr="006B20BB">
        <w:rPr>
          <w:i/>
          <w:sz w:val="24"/>
          <w:szCs w:val="24"/>
        </w:rPr>
        <w:t>- использовать в речи безличные предложения (</w:t>
      </w:r>
      <w:proofErr w:type="spellStart"/>
      <w:r w:rsidRPr="006B20BB">
        <w:rPr>
          <w:i/>
          <w:sz w:val="24"/>
          <w:szCs w:val="24"/>
          <w:lang w:val="en-US"/>
        </w:rPr>
        <w:t>Es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  <w:lang w:val="en-US"/>
        </w:rPr>
        <w:t>ist</w:t>
      </w:r>
      <w:proofErr w:type="spellEnd"/>
      <w:r w:rsidRPr="006B20BB">
        <w:rPr>
          <w:i/>
          <w:sz w:val="24"/>
          <w:szCs w:val="24"/>
        </w:rPr>
        <w:t xml:space="preserve"> </w:t>
      </w:r>
      <w:r w:rsidRPr="006B20BB">
        <w:rPr>
          <w:i/>
          <w:sz w:val="24"/>
          <w:szCs w:val="24"/>
          <w:lang w:val="en-US"/>
        </w:rPr>
        <w:t>gut</w:t>
      </w:r>
      <w:r w:rsidRPr="006B20BB">
        <w:rPr>
          <w:i/>
          <w:sz w:val="24"/>
          <w:szCs w:val="24"/>
        </w:rPr>
        <w:t xml:space="preserve">.), утвердительные и отрицательные </w:t>
      </w:r>
      <w:r w:rsidRPr="006B20BB">
        <w:rPr>
          <w:i/>
          <w:spacing w:val="2"/>
          <w:sz w:val="24"/>
          <w:szCs w:val="24"/>
        </w:rPr>
        <w:t>предложения</w:t>
      </w:r>
      <w:proofErr w:type="gramStart"/>
      <w:r w:rsidRPr="006B20BB">
        <w:rPr>
          <w:i/>
          <w:spacing w:val="2"/>
          <w:sz w:val="24"/>
          <w:szCs w:val="24"/>
        </w:rPr>
        <w:t xml:space="preserve"> ,</w:t>
      </w:r>
      <w:proofErr w:type="gramEnd"/>
      <w:r w:rsidRPr="006B20BB">
        <w:rPr>
          <w:i/>
          <w:spacing w:val="2"/>
          <w:sz w:val="24"/>
          <w:szCs w:val="24"/>
        </w:rPr>
        <w:t xml:space="preserve"> простое предложение с простым глагольным </w:t>
      </w:r>
      <w:r w:rsidRPr="006B20BB">
        <w:rPr>
          <w:i/>
          <w:sz w:val="24"/>
          <w:szCs w:val="24"/>
        </w:rPr>
        <w:t>сказуемым (</w:t>
      </w:r>
      <w:proofErr w:type="spellStart"/>
      <w:r w:rsidRPr="006B20BB">
        <w:rPr>
          <w:i/>
          <w:sz w:val="24"/>
          <w:szCs w:val="24"/>
        </w:rPr>
        <w:t>Wir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lesen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gern</w:t>
      </w:r>
      <w:proofErr w:type="spellEnd"/>
      <w:r w:rsidRPr="006B20BB">
        <w:rPr>
          <w:i/>
          <w:sz w:val="24"/>
          <w:szCs w:val="24"/>
        </w:rPr>
        <w:t>.), составное именное сказуемое (M</w:t>
      </w:r>
      <w:r w:rsidRPr="006B20BB">
        <w:rPr>
          <w:i/>
          <w:sz w:val="24"/>
          <w:szCs w:val="24"/>
          <w:lang w:val="en-US"/>
        </w:rPr>
        <w:t>e</w:t>
      </w:r>
      <w:proofErr w:type="spellStart"/>
      <w:r w:rsidRPr="006B20BB">
        <w:rPr>
          <w:i/>
          <w:sz w:val="24"/>
          <w:szCs w:val="24"/>
        </w:rPr>
        <w:t>ine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Familie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ist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groß</w:t>
      </w:r>
      <w:proofErr w:type="spellEnd"/>
      <w:r w:rsidRPr="006B20BB">
        <w:rPr>
          <w:i/>
          <w:sz w:val="24"/>
          <w:szCs w:val="24"/>
        </w:rPr>
        <w:t>.) и составное глагольное сказуемое (</w:t>
      </w:r>
      <w:proofErr w:type="spellStart"/>
      <w:r w:rsidRPr="006B20BB">
        <w:rPr>
          <w:i/>
          <w:sz w:val="24"/>
          <w:szCs w:val="24"/>
        </w:rPr>
        <w:t>Ich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lerne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Deutsch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sprechen</w:t>
      </w:r>
      <w:proofErr w:type="spellEnd"/>
      <w:r w:rsidRPr="006B20BB">
        <w:rPr>
          <w:i/>
          <w:sz w:val="24"/>
          <w:szCs w:val="24"/>
        </w:rPr>
        <w:t>.),  побудительные предложения (</w:t>
      </w:r>
      <w:proofErr w:type="spellStart"/>
      <w:r w:rsidRPr="006B20BB">
        <w:rPr>
          <w:i/>
          <w:sz w:val="24"/>
          <w:szCs w:val="24"/>
        </w:rPr>
        <w:t>Hilf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mir</w:t>
      </w:r>
      <w:proofErr w:type="spellEnd"/>
      <w:r w:rsidRPr="006B20BB">
        <w:rPr>
          <w:i/>
          <w:sz w:val="24"/>
          <w:szCs w:val="24"/>
        </w:rPr>
        <w:t xml:space="preserve"> </w:t>
      </w:r>
      <w:proofErr w:type="spellStart"/>
      <w:r w:rsidRPr="006B20BB">
        <w:rPr>
          <w:i/>
          <w:sz w:val="24"/>
          <w:szCs w:val="24"/>
        </w:rPr>
        <w:t>bitte</w:t>
      </w:r>
      <w:proofErr w:type="spellEnd"/>
      <w:r w:rsidRPr="006B20BB">
        <w:rPr>
          <w:i/>
          <w:sz w:val="24"/>
          <w:szCs w:val="24"/>
        </w:rPr>
        <w:t>!), п</w:t>
      </w:r>
      <w:r w:rsidRPr="006B20BB">
        <w:rPr>
          <w:i/>
          <w:spacing w:val="2"/>
          <w:sz w:val="24"/>
          <w:szCs w:val="24"/>
        </w:rPr>
        <w:t xml:space="preserve">редложения с оборотом </w:t>
      </w:r>
      <w:proofErr w:type="spellStart"/>
      <w:r w:rsidRPr="006B20BB">
        <w:rPr>
          <w:i/>
          <w:spacing w:val="2"/>
          <w:sz w:val="24"/>
          <w:szCs w:val="24"/>
        </w:rPr>
        <w:t>Es</w:t>
      </w:r>
      <w:proofErr w:type="spellEnd"/>
      <w:r w:rsidRPr="006B20BB">
        <w:rPr>
          <w:i/>
          <w:spacing w:val="2"/>
          <w:sz w:val="24"/>
          <w:szCs w:val="24"/>
        </w:rPr>
        <w:t xml:space="preserve"> </w:t>
      </w:r>
      <w:proofErr w:type="spellStart"/>
      <w:r w:rsidRPr="006B20BB">
        <w:rPr>
          <w:i/>
          <w:spacing w:val="2"/>
          <w:sz w:val="24"/>
          <w:szCs w:val="24"/>
        </w:rPr>
        <w:t>gibt</w:t>
      </w:r>
      <w:proofErr w:type="spellEnd"/>
      <w:r w:rsidRPr="006B20BB">
        <w:rPr>
          <w:i/>
          <w:spacing w:val="2"/>
          <w:sz w:val="24"/>
          <w:szCs w:val="24"/>
        </w:rPr>
        <w:t>, простые распростра</w:t>
      </w:r>
      <w:r w:rsidRPr="006B20BB">
        <w:rPr>
          <w:i/>
          <w:sz w:val="24"/>
          <w:szCs w:val="24"/>
        </w:rPr>
        <w:t>нённые предложения, предложения с однородными членами.</w:t>
      </w:r>
    </w:p>
    <w:p w:rsidR="006059FD" w:rsidRPr="006B20BB" w:rsidRDefault="006059FD" w:rsidP="006059FD">
      <w:pPr>
        <w:spacing w:line="240" w:lineRule="auto"/>
        <w:ind w:left="-28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6B20BB">
        <w:rPr>
          <w:rFonts w:ascii="Times New Roman" w:hAnsi="Times New Roman" w:cs="Times New Roman"/>
          <w:i/>
          <w:sz w:val="24"/>
          <w:szCs w:val="24"/>
        </w:rPr>
        <w:t xml:space="preserve"> - распознавать в тексте и дифференцировать слова по </w:t>
      </w:r>
      <w:proofErr w:type="spellStart"/>
      <w:r w:rsidRPr="006B20BB">
        <w:rPr>
          <w:rFonts w:ascii="Times New Roman" w:hAnsi="Times New Roman" w:cs="Times New Roman"/>
          <w:i/>
          <w:sz w:val="24"/>
          <w:szCs w:val="24"/>
        </w:rPr>
        <w:t>опред</w:t>
      </w:r>
      <w:proofErr w:type="spellEnd"/>
      <w:r w:rsidRPr="006B20BB">
        <w:rPr>
          <w:rFonts w:ascii="Times New Roman" w:hAnsi="Times New Roman" w:cs="Times New Roman"/>
          <w:i/>
          <w:sz w:val="24"/>
          <w:szCs w:val="24"/>
        </w:rPr>
        <w:t xml:space="preserve">. признакам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6B20BB">
        <w:rPr>
          <w:rFonts w:ascii="Times New Roman" w:hAnsi="Times New Roman" w:cs="Times New Roman"/>
          <w:i/>
          <w:sz w:val="24"/>
          <w:szCs w:val="24"/>
        </w:rPr>
        <w:t xml:space="preserve">(существительные, прилагательные, модальные/смысловые глаголы). </w:t>
      </w:r>
    </w:p>
    <w:p w:rsidR="006059FD" w:rsidRPr="006B20BB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</w:t>
      </w:r>
      <w:r w:rsidRPr="006B20BB">
        <w:rPr>
          <w:rFonts w:ascii="Times New Roman" w:hAnsi="Times New Roman" w:cs="Times New Roman"/>
          <w:b/>
          <w:sz w:val="24"/>
          <w:szCs w:val="24"/>
        </w:rPr>
        <w:t>Социокультурные знания и умения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0" w:afterAutospacing="0"/>
        <w:ind w:left="-360"/>
        <w:rPr>
          <w:b/>
        </w:rPr>
      </w:pPr>
      <w:r w:rsidRPr="006B20BB">
        <w:rPr>
          <w:b/>
        </w:rPr>
        <w:t xml:space="preserve">       </w:t>
      </w:r>
      <w:r w:rsidRPr="006B20BB">
        <w:rPr>
          <w:i/>
        </w:rPr>
        <w:t xml:space="preserve">Обучающийся </w:t>
      </w:r>
      <w:r w:rsidRPr="006B20BB">
        <w:rPr>
          <w:b/>
        </w:rPr>
        <w:t>научится:</w:t>
      </w:r>
    </w:p>
    <w:p w:rsidR="006059FD" w:rsidRPr="006B20BB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>-</w:t>
      </w:r>
      <w:r w:rsidRPr="006B20BB">
        <w:rPr>
          <w:rFonts w:ascii="Times New Roman" w:hAnsi="Times New Roman" w:cs="Times New Roman"/>
          <w:color w:val="4A4A4A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sz w:val="24"/>
          <w:szCs w:val="24"/>
        </w:rPr>
        <w:t xml:space="preserve">узнавать некоторых литературных персонажей известных детских произведений, </w:t>
      </w:r>
    </w:p>
    <w:p w:rsidR="006059FD" w:rsidRPr="006B20BB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сюжеты некоторых популярных сказок, написанных на немецком языке, небольшие </w:t>
      </w:r>
    </w:p>
    <w:p w:rsidR="006059FD" w:rsidRPr="006B20BB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произведения детского фольклора (стихов, песен);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 употреблять в устной и письменной речи в ситуациях 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формального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и неформального</w:t>
      </w:r>
    </w:p>
    <w:p w:rsidR="006059FD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общения основные нормы речевого этикета, принятые в странах изучаемого языка;</w:t>
      </w:r>
    </w:p>
    <w:p w:rsidR="006059FD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 понимать социокультурные реалии при чтении и 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в рамках изученного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6B20BB">
        <w:rPr>
          <w:rFonts w:ascii="Times New Roman" w:hAnsi="Times New Roman" w:cs="Times New Roman"/>
          <w:sz w:val="24"/>
          <w:szCs w:val="24"/>
        </w:rPr>
        <w:t>материала</w:t>
      </w:r>
    </w:p>
    <w:p w:rsidR="006059FD" w:rsidRPr="00981E63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B20BB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6059FD" w:rsidRDefault="006059FD" w:rsidP="006059FD">
      <w:pPr>
        <w:spacing w:line="240" w:lineRule="auto"/>
        <w:ind w:left="-284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i/>
          <w:iCs/>
          <w:sz w:val="24"/>
          <w:szCs w:val="24"/>
        </w:rPr>
        <w:t xml:space="preserve"> - использовать социокультурные реалии при создании устных и письменных высказываний;</w:t>
      </w:r>
    </w:p>
    <w:p w:rsidR="006059FD" w:rsidRPr="00981E63" w:rsidRDefault="006059FD" w:rsidP="006059FD">
      <w:pPr>
        <w:spacing w:line="240" w:lineRule="auto"/>
        <w:ind w:left="-284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i/>
          <w:iCs/>
          <w:sz w:val="24"/>
          <w:szCs w:val="24"/>
        </w:rPr>
        <w:t xml:space="preserve"> - находить сходство и различие в традициях родной страны и страны/стран изучаемого языка.</w:t>
      </w:r>
      <w:r w:rsidRPr="006B20BB">
        <w:rPr>
          <w:rFonts w:ascii="Times New Roman" w:hAnsi="Times New Roman" w:cs="Times New Roman"/>
          <w:color w:val="4A4A4A"/>
          <w:sz w:val="24"/>
          <w:szCs w:val="24"/>
          <w:u w:val="single"/>
        </w:rPr>
        <w:t xml:space="preserve"> </w:t>
      </w: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 xml:space="preserve">Компенсаторные умения               </w:t>
      </w: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i/>
          <w:sz w:val="24"/>
          <w:szCs w:val="24"/>
        </w:rPr>
        <w:t xml:space="preserve">Обучающийся </w:t>
      </w:r>
      <w:r w:rsidRPr="006B20BB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6059FD" w:rsidRPr="0080202F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 выходить из положения при дефиците языковых средств: использовать переспрос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 при  говорении.</w:t>
      </w:r>
    </w:p>
    <w:p w:rsidR="006059FD" w:rsidRPr="006B20BB" w:rsidRDefault="006059FD" w:rsidP="006059FD">
      <w:pPr>
        <w:spacing w:line="240" w:lineRule="auto"/>
        <w:ind w:left="-284" w:firstLine="284"/>
        <w:rPr>
          <w:rFonts w:ascii="Times New Roman" w:hAnsi="Times New Roman" w:cs="Times New Roman"/>
          <w:b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6B20BB">
        <w:rPr>
          <w:rFonts w:ascii="Times New Roman" w:hAnsi="Times New Roman" w:cs="Times New Roman"/>
          <w:i/>
          <w:sz w:val="24"/>
          <w:szCs w:val="24"/>
        </w:rPr>
        <w:t>Обучающийся</w:t>
      </w:r>
      <w:proofErr w:type="gramEnd"/>
      <w:r w:rsidRPr="006B20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b/>
          <w:sz w:val="24"/>
          <w:szCs w:val="24"/>
        </w:rPr>
        <w:t>получит возможность научиться:</w:t>
      </w: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i/>
          <w:iCs/>
          <w:sz w:val="24"/>
          <w:szCs w:val="24"/>
        </w:rPr>
        <w:t>- использовать перифраз, синонимические и антонимические средства при говорении;</w:t>
      </w:r>
    </w:p>
    <w:p w:rsidR="006059FD" w:rsidRPr="00981E63" w:rsidRDefault="006059FD" w:rsidP="006059FD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6B20BB">
        <w:rPr>
          <w:rFonts w:ascii="Times New Roman" w:hAnsi="Times New Roman" w:cs="Times New Roman"/>
          <w:i/>
          <w:sz w:val="24"/>
          <w:szCs w:val="24"/>
        </w:rPr>
        <w:t xml:space="preserve"> -пользоваться языковой и контекстуальной догадкой при </w:t>
      </w:r>
      <w:proofErr w:type="spellStart"/>
      <w:r w:rsidRPr="006B20BB">
        <w:rPr>
          <w:rFonts w:ascii="Times New Roman" w:hAnsi="Times New Roman" w:cs="Times New Roman"/>
          <w:i/>
          <w:sz w:val="24"/>
          <w:szCs w:val="24"/>
        </w:rPr>
        <w:t>аудировании</w:t>
      </w:r>
      <w:proofErr w:type="spellEnd"/>
      <w:r w:rsidRPr="006B20BB">
        <w:rPr>
          <w:rFonts w:ascii="Times New Roman" w:hAnsi="Times New Roman" w:cs="Times New Roman"/>
          <w:i/>
          <w:sz w:val="24"/>
          <w:szCs w:val="24"/>
        </w:rPr>
        <w:t xml:space="preserve"> и чтении.</w:t>
      </w:r>
      <w:r w:rsidRPr="006B20B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Pr="006B20B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6059FD" w:rsidRDefault="006059FD" w:rsidP="006059FD">
      <w:pPr>
        <w:spacing w:line="240" w:lineRule="auto"/>
        <w:ind w:left="-284" w:firstLine="284"/>
        <w:rPr>
          <w:rFonts w:ascii="Times New Roman" w:eastAsia="Calibri" w:hAnsi="Times New Roman" w:cs="Times New Roman"/>
          <w:sz w:val="24"/>
          <w:szCs w:val="24"/>
        </w:rPr>
      </w:pPr>
      <w:r w:rsidRPr="006B20BB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</w:p>
    <w:p w:rsidR="006059FD" w:rsidRPr="00981E63" w:rsidRDefault="006059FD" w:rsidP="006059F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B20BB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6B20BB">
        <w:rPr>
          <w:rFonts w:ascii="Times New Roman" w:eastAsia="Calibri" w:hAnsi="Times New Roman" w:cs="Times New Roman"/>
          <w:sz w:val="24"/>
          <w:szCs w:val="24"/>
        </w:rPr>
        <w:t>.</w:t>
      </w:r>
      <w:r w:rsidRPr="006B20BB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  <w:r w:rsidRPr="006B20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1.Предметное содержание речи</w:t>
      </w:r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Знакомство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С одноклассниками, учителем, персонажем детских произведений: имя, возраст. Приветствие, прощание (с использованием типичных фраз речевого этикета).</w:t>
      </w:r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 и моя семья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Члены семьи, их имена, возраст, внешность, черты характера, увлечения/хобби. Мой день (распорядок дня, </w:t>
      </w:r>
      <w:r w:rsidRPr="006B20B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домашние обязанности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). Покупки в магазине: одежда, </w:t>
      </w:r>
      <w:r w:rsidRPr="006B20B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обувь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, основные продукты питания. Любимая еда. Семейные праздники: день рождения, Новый год/Рождество. Подарки.</w:t>
      </w:r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Мир моих увлечений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Мои любимые занятия. Виды спорта и спортивные игры. Мои </w:t>
      </w:r>
      <w:r w:rsidRPr="006B20B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любимые сказки.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 Выходной день (</w:t>
      </w:r>
      <w:r w:rsidRPr="006B20B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 зоопарке, цирке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), каникулы.</w:t>
      </w:r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 и мои друзья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 xml:space="preserve">. Имя, возраст, внешность, характер, увлечения/хобби. Совместные занятия. Письмо зарубежному другу. </w:t>
      </w:r>
      <w:proofErr w:type="gramStart"/>
      <w:r w:rsidRPr="006B20BB">
        <w:rPr>
          <w:rFonts w:ascii="Times New Roman" w:hAnsi="Times New Roman" w:cs="Times New Roman"/>
          <w:sz w:val="24"/>
          <w:szCs w:val="24"/>
          <w:lang w:eastAsia="ru-RU"/>
        </w:rPr>
        <w:t>Любимое домашнее животное: имя, возраст, цвет, размер, характер, что умеет делать.</w:t>
      </w:r>
      <w:proofErr w:type="gramEnd"/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Моя школа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Классная комната, учебные предметы, школьные принадлежности. Учебные занятия на уроках.</w:t>
      </w:r>
    </w:p>
    <w:p w:rsidR="006059FD" w:rsidRPr="006B20BB" w:rsidRDefault="006059FD" w:rsidP="006059FD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Мир вокруг меня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Мой дом/квартира/комната: названия комнат, их размер, предметы мебели и интерьера. Природа. </w:t>
      </w:r>
      <w:r w:rsidRPr="006B20B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Дикие и домашние животные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Любимое время года. Погода.</w:t>
      </w:r>
    </w:p>
    <w:p w:rsidR="006059FD" w:rsidRPr="00A57D51" w:rsidRDefault="006059FD" w:rsidP="006059FD">
      <w:pPr>
        <w:shd w:val="clear" w:color="auto" w:fill="FFFFFF"/>
        <w:spacing w:before="317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Страна /страны изучаемого языка и родная страна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. Общие сведения: название, столица. </w:t>
      </w:r>
      <w:r w:rsidRPr="006B20B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Литературные персонажи популярных книг моих сверстников (имена героев книг, черты характера).</w:t>
      </w:r>
      <w:r w:rsidRPr="006B20BB">
        <w:rPr>
          <w:rFonts w:ascii="Times New Roman" w:hAnsi="Times New Roman" w:cs="Times New Roman"/>
          <w:sz w:val="24"/>
          <w:szCs w:val="24"/>
          <w:lang w:eastAsia="ru-RU"/>
        </w:rPr>
        <w:t> Небольшие произведения детского фольклора на немецком языке (рифмовки, стихи, песни, сказки)</w:t>
      </w:r>
      <w:proofErr w:type="gramStart"/>
      <w:r w:rsidRPr="006B20BB">
        <w:rPr>
          <w:rFonts w:ascii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6B20BB">
        <w:rPr>
          <w:rFonts w:ascii="Times New Roman" w:hAnsi="Times New Roman" w:cs="Times New Roman"/>
          <w:sz w:val="24"/>
          <w:szCs w:val="24"/>
          <w:lang w:eastAsia="ru-RU"/>
        </w:rPr>
        <w:t>екоторые формы речевого и неречевого этикета стран изучаемого языка в ряде ситуаций общения (в школе, во время совместной игры, в магазине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9640"/>
      </w:tblGrid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ind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Название  темы (содержание)</w:t>
            </w:r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Привет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 класс!  Встреча  с  друзьями</w:t>
            </w: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gramStart"/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Я и мои друзья (имя, возраст, характер, увлечения) Я и моя семья (члены семьи, их имена, внешность, возраст, черты характера, профессия.</w:t>
            </w:r>
            <w:proofErr w:type="gramEnd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Жизнь в городе и селе Природа.)</w:t>
            </w: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proofErr w:type="gramEnd"/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Сабина  охотно  ходит  в  школу.  А  вы? </w:t>
            </w:r>
          </w:p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Моя школа (классная комната, учебные предметы, школьные принадлежности)</w:t>
            </w:r>
            <w:proofErr w:type="gramEnd"/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Осень. Какая сейчас погода?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Жизнь в городе и селе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рирода. Люб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имое время года. Осень. Погода.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 Страна изучаемого языка и родная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итературные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рсонажи популярных детских книг.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 Небольшие произведения детского фольклора на немецком языке (рифмовки, стихи, песни, сказки) Некоторые формы немецкого речевого и неречевого этикета в ряде ситуаций общения (во время совместной игры, в магазине, на рынке)</w:t>
            </w:r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 нам  приносит  зима?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Жизнь в городе и селе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рода. Любимое время года. Зима.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Страна изучаемого языка и родная страна (ознакомление с новой страноведческой информацией:</w:t>
            </w:r>
            <w:proofErr w:type="gramEnd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Рождество в Германии и традиции празднования)</w:t>
            </w:r>
            <w:proofErr w:type="gramEnd"/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 школе  у  нас  много  дел.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Моя школа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классная комната, учебные предметы, школьные принадлежности. Одежда. </w:t>
            </w:r>
            <w:proofErr w:type="gramStart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Страна изучаемого языка и родная страна (новая страноведческая информация: праздник карнавала в школе) Небольшие произведения детского фольклора на немецком языке (рифмовки, стихи, песни, сказки) Некоторые формы речевого и неречевого этикета в ряде ситуаций общения.)</w:t>
            </w:r>
            <w:proofErr w:type="gramEnd"/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Весна наступила. А с ней замечательные праздники. Не так ли?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огода весной. Праздник Пасхи в Германии и России. Празднование 8 Марта в России. </w:t>
            </w:r>
            <w:proofErr w:type="gramStart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Весенние каникулы в Германии и России)</w:t>
            </w:r>
            <w:proofErr w:type="gramEnd"/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День рождения!  Разве это не прекрасный день? </w:t>
            </w:r>
            <w:proofErr w:type="gramStart"/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Я и моя семья (семейные праздники: день рождения.</w:t>
            </w:r>
            <w:proofErr w:type="gramEnd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B20BB">
              <w:rPr>
                <w:rFonts w:ascii="Times New Roman" w:hAnsi="Times New Roman" w:cs="Times New Roman"/>
                <w:sz w:val="24"/>
                <w:szCs w:val="24"/>
              </w:rPr>
              <w:t>Подарки, праздничный стол) Покупки в магазине (одежда, обувь, продукты питания)</w:t>
            </w:r>
            <w:proofErr w:type="gramEnd"/>
          </w:p>
        </w:tc>
      </w:tr>
      <w:tr w:rsidR="006059FD" w:rsidRPr="006B20BB" w:rsidTr="000275D2">
        <w:tc>
          <w:tcPr>
            <w:tcW w:w="425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640" w:type="dxa"/>
          </w:tcPr>
          <w:p w:rsidR="006059FD" w:rsidRPr="006B20BB" w:rsidRDefault="006059FD" w:rsidP="000275D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20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Праздник,  прощай  3 класс! </w:t>
            </w:r>
          </w:p>
        </w:tc>
      </w:tr>
    </w:tbl>
    <w:p w:rsidR="006059FD" w:rsidRDefault="006059FD" w:rsidP="006059FD">
      <w:pPr>
        <w:widowControl w:val="0"/>
        <w:spacing w:before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</w:t>
      </w:r>
    </w:p>
    <w:p w:rsidR="006059FD" w:rsidRPr="00A57D51" w:rsidRDefault="006059FD" w:rsidP="006059FD">
      <w:pPr>
        <w:widowControl w:val="0"/>
        <w:spacing w:before="6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2.Коммуникативные умения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Говорение       </w:t>
      </w: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Диалогическая  речь</w:t>
      </w:r>
      <w:proofErr w:type="gramStart"/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.</w:t>
      </w:r>
      <w:proofErr w:type="gramEnd"/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6B20BB">
        <w:rPr>
          <w:rFonts w:ascii="Times New Roman" w:hAnsi="Times New Roman" w:cs="Times New Roman"/>
          <w:bCs/>
          <w:color w:val="000000"/>
          <w:sz w:val="24"/>
          <w:szCs w:val="24"/>
        </w:rPr>
        <w:t>Участие в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диалоге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в ситуациях повседневного общения, а также в связи с прочитанным или прослушанным произведением детского фольклора: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диалоге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этикетного характера – уметь приветствовать и отвечать на приветствие, познакомиться, представиться, попрощаться, поздравить и поблагодарить за поздравление, извиниться;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-диалог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расспросе – уметь задавать вопросы: кто? что? когда? где? куда?;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lastRenderedPageBreak/>
        <w:t>-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>диалоге-побуждении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к действию – уметь обратиться с просьбой и выразить готовность или  отказ её выполнить, используя побудительные предложения;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диалоге-расспросе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(запрос информации и ответ на него); диалог-побуждение к действию.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  <w:rPr>
          <w:iCs/>
          <w:color w:val="000000"/>
        </w:rPr>
      </w:pPr>
      <w:r>
        <w:rPr>
          <w:iCs/>
          <w:color w:val="000000"/>
        </w:rPr>
        <w:t xml:space="preserve"> </w:t>
      </w:r>
      <w:r w:rsidRPr="006B20BB">
        <w:rPr>
          <w:iCs/>
          <w:color w:val="000000"/>
        </w:rPr>
        <w:t>Объем диалогического высказывания - 2-3 реплики с каждой стороны.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  <w:rPr>
          <w:iCs/>
          <w:color w:val="000000"/>
        </w:rPr>
      </w:pPr>
      <w:r w:rsidRPr="006B20BB">
        <w:rPr>
          <w:b/>
          <w:iCs/>
          <w:color w:val="000000"/>
        </w:rPr>
        <w:t>Монологическая речь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iCs/>
          <w:color w:val="000000"/>
          <w:sz w:val="24"/>
          <w:szCs w:val="24"/>
        </w:rPr>
        <w:t>-Составление небольших монологических высказываний: рассказ о себе, своем друге, своей семье; описание предмета, картинки; описание персонажей прочитанной сказки с опорой на картинку</w:t>
      </w:r>
      <w:r w:rsidRPr="006B20BB">
        <w:rPr>
          <w:rFonts w:ascii="Times New Roman" w:hAnsi="Times New Roman" w:cs="Times New Roman"/>
          <w:sz w:val="24"/>
          <w:szCs w:val="24"/>
        </w:rPr>
        <w:t>.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sz w:val="24"/>
          <w:szCs w:val="24"/>
        </w:rPr>
        <w:t>-Умение пользоваться основными коммуникативными типами речи: описание, сообщение, рассказ, характеристика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 </w:t>
      </w:r>
      <w:r w:rsidRPr="006B20BB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</w:pPr>
      <w:r w:rsidRPr="006B20BB">
        <w:rPr>
          <w:iCs/>
          <w:color w:val="000000"/>
        </w:rPr>
        <w:t>Объём монологического высказывания</w:t>
      </w:r>
      <w:r w:rsidRPr="006B20BB">
        <w:t xml:space="preserve">  5-6 фраз.</w:t>
      </w:r>
    </w:p>
    <w:p w:rsidR="006059FD" w:rsidRPr="006B20BB" w:rsidRDefault="006059FD" w:rsidP="006059FD">
      <w:pPr>
        <w:widowControl w:val="0"/>
        <w:tabs>
          <w:tab w:val="num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Соблюдение элементарных норм речевого этикета, принятых в стране изучаемого языка. </w:t>
      </w:r>
    </w:p>
    <w:p w:rsidR="006059FD" w:rsidRDefault="006059FD" w:rsidP="006059FD">
      <w:pPr>
        <w:pStyle w:val="a7"/>
        <w:shd w:val="clear" w:color="auto" w:fill="FFFFFF"/>
        <w:spacing w:before="0" w:beforeAutospacing="0" w:after="192" w:afterAutospacing="0"/>
        <w:rPr>
          <w:b/>
          <w:bCs/>
        </w:rPr>
      </w:pPr>
      <w:proofErr w:type="spellStart"/>
      <w:r w:rsidRPr="006B20BB">
        <w:rPr>
          <w:b/>
          <w:bCs/>
        </w:rPr>
        <w:t>Аудирование</w:t>
      </w:r>
      <w:proofErr w:type="spellEnd"/>
      <w:r w:rsidRPr="006B20BB">
        <w:rPr>
          <w:b/>
          <w:bCs/>
        </w:rPr>
        <w:t xml:space="preserve">     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  <w:rPr>
          <w:b/>
          <w:color w:val="000000"/>
        </w:rPr>
      </w:pPr>
      <w:r w:rsidRPr="006B20BB">
        <w:t>Восприятие на слух и понимание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речь учителя и одноклассников в процессе общения на уроке;</w:t>
      </w:r>
    </w:p>
    <w:p w:rsidR="006059FD" w:rsidRDefault="006059FD" w:rsidP="006059FD">
      <w:pPr>
        <w:widowControl w:val="0"/>
        <w:spacing w:before="6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небольшие доступные тексты в аудиозаписи, построенные на изученном языковом материале.</w:t>
      </w:r>
      <w:r w:rsidRPr="006B20B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6059FD" w:rsidRPr="006B20BB" w:rsidRDefault="006059FD" w:rsidP="006059FD">
      <w:pPr>
        <w:widowControl w:val="0"/>
        <w:spacing w:before="6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-основное содержание несложных сказок, рассказов (с опорой на иллюстрацию, </w:t>
      </w:r>
      <w:r w:rsidRPr="006B20BB">
        <w:rPr>
          <w:rFonts w:ascii="Times New Roman" w:hAnsi="Times New Roman" w:cs="Times New Roman"/>
          <w:i/>
          <w:iCs/>
          <w:sz w:val="24"/>
          <w:szCs w:val="24"/>
        </w:rPr>
        <w:t>языковую  догадку</w:t>
      </w:r>
      <w:r w:rsidRPr="006B20BB">
        <w:rPr>
          <w:rFonts w:ascii="Times New Roman" w:hAnsi="Times New Roman" w:cs="Times New Roman"/>
          <w:sz w:val="24"/>
          <w:szCs w:val="24"/>
        </w:rPr>
        <w:t xml:space="preserve">). Время звучания текста для 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– до 1 минуты.</w:t>
      </w:r>
    </w:p>
    <w:p w:rsidR="006059FD" w:rsidRPr="006B20BB" w:rsidRDefault="006059FD" w:rsidP="006059FD">
      <w:pPr>
        <w:pStyle w:val="a7"/>
        <w:shd w:val="clear" w:color="auto" w:fill="FFFFFF"/>
        <w:tabs>
          <w:tab w:val="left" w:pos="5655"/>
        </w:tabs>
        <w:spacing w:before="0" w:beforeAutospacing="0" w:after="192" w:afterAutospacing="0"/>
        <w:rPr>
          <w:color w:val="000000"/>
        </w:rPr>
      </w:pPr>
      <w:r w:rsidRPr="006B20BB">
        <w:rPr>
          <w:b/>
          <w:bCs/>
        </w:rPr>
        <w:t>Чтение.</w:t>
      </w:r>
      <w:r w:rsidRPr="006B20BB">
        <w:t xml:space="preserve"> </w:t>
      </w:r>
      <w:r w:rsidRPr="006B20BB">
        <w:tab/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</w:pPr>
      <w:r w:rsidRPr="006B20BB">
        <w:t xml:space="preserve">-Чтение вслух небольших текстов, построенных на изученном языковом материале; соблюдение правильного ударения в словах, фразах, интонации в целом. 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</w:pPr>
      <w:r w:rsidRPr="006B20BB">
        <w:t>-Чтение про себя и понимание текстов, содержащих только изученный материал, а также несложных текстов, содержащих отдельные новые слова; нахождение в тексте необходимой информации (</w:t>
      </w:r>
      <w:r w:rsidRPr="006B20BB">
        <w:rPr>
          <w:i/>
          <w:iCs/>
        </w:rPr>
        <w:t>имени главного героя; места, где происходит действие</w:t>
      </w:r>
      <w:r w:rsidRPr="006B20BB">
        <w:t xml:space="preserve">). Использование двуязычного словаря учебника. 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</w:pPr>
      <w:r w:rsidRPr="006B20BB">
        <w:rPr>
          <w:iCs/>
          <w:color w:val="000000"/>
        </w:rPr>
        <w:t xml:space="preserve"> Объем текстов – примерно 50 слов (без учета артиклей).</w:t>
      </w:r>
      <w:r w:rsidRPr="006B20BB">
        <w:t xml:space="preserve"> </w:t>
      </w:r>
    </w:p>
    <w:p w:rsidR="006059FD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Письмо 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ладеть: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-техникой письма (графикой, каллиграфией, орфографией)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059FD" w:rsidRPr="006B20BB" w:rsidRDefault="006059FD" w:rsidP="006059FD">
      <w:pPr>
        <w:pStyle w:val="a7"/>
        <w:spacing w:before="0" w:beforeAutospacing="0" w:after="192" w:afterAutospacing="0"/>
        <w:rPr>
          <w:color w:val="000000"/>
        </w:rPr>
      </w:pPr>
      <w:r w:rsidRPr="006B20BB">
        <w:rPr>
          <w:color w:val="000000"/>
        </w:rPr>
        <w:t xml:space="preserve">-основами письменной речи: писать с опорой на образец поздравление с праздником, короткое личное письмо. </w:t>
      </w:r>
    </w:p>
    <w:p w:rsidR="006059FD" w:rsidRPr="006B20BB" w:rsidRDefault="006059FD" w:rsidP="006059FD">
      <w:pPr>
        <w:pStyle w:val="a7"/>
        <w:spacing w:before="0" w:beforeAutospacing="0" w:after="192" w:afterAutospacing="0"/>
        <w:rPr>
          <w:color w:val="000000"/>
        </w:rPr>
      </w:pPr>
      <w:r w:rsidRPr="006B20BB">
        <w:rPr>
          <w:color w:val="000000"/>
        </w:rPr>
        <w:t>-умением выписывать из текста слова, словосочетания и предложения;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3.Языковые средства и навыки пользования ими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Графика, каллиграфия, орфография.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Все буквы немецкого алфавита. Звукобуквенные соответствия. Основные буквосочетания. Основные правила чтения и орфографии. Написание наиболее употребительных слов, вошедших в активный словарь.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Фонетическая сторона речи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Все звуки немецкого языка.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Нормы произношения звуков немецкого языка (долгота и краткость гласных, оглушение звонких согласных в конце слога или слова, твёрдый приступ, отсутствие смягчения согласных перед гласными). Дифтонги. Ударение в изолированном слове, фразе.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Отсутствие ударения на служебных словах (артиклях, союзах, предлогах).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Членение предложения на смысловые группы.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Ритмико-интонационные особенности повествовательного, побудительного и вопросительного предложений. Интонация перечисления.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  <w:rPr>
          <w:color w:val="000000"/>
        </w:rPr>
      </w:pPr>
      <w:r w:rsidRPr="006B20BB">
        <w:rPr>
          <w:b/>
          <w:bCs/>
          <w:color w:val="000000"/>
        </w:rPr>
        <w:t>Лексическая сторона речи.</w:t>
      </w:r>
      <w:r w:rsidRPr="006B20BB">
        <w:rPr>
          <w:color w:val="000000"/>
        </w:rPr>
        <w:t> 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усвоения.</w:t>
      </w:r>
    </w:p>
    <w:p w:rsidR="006059FD" w:rsidRPr="006B20BB" w:rsidRDefault="006059FD" w:rsidP="006059FD">
      <w:pPr>
        <w:pStyle w:val="a7"/>
        <w:shd w:val="clear" w:color="auto" w:fill="FFFFFF"/>
        <w:spacing w:before="0" w:beforeAutospacing="0" w:after="192" w:afterAutospacing="0"/>
        <w:rPr>
          <w:color w:val="000000"/>
        </w:rPr>
      </w:pPr>
      <w:r>
        <w:rPr>
          <w:b/>
          <w:color w:val="333333"/>
        </w:rPr>
        <w:t>О</w:t>
      </w:r>
      <w:r w:rsidRPr="006B20BB">
        <w:rPr>
          <w:b/>
          <w:color w:val="333333"/>
        </w:rPr>
        <w:t>бъём 175 лексических единиц</w:t>
      </w:r>
      <w:proofErr w:type="gramStart"/>
      <w:r w:rsidRPr="006B20BB">
        <w:rPr>
          <w:color w:val="333333"/>
        </w:rPr>
        <w:t xml:space="preserve"> ,</w:t>
      </w:r>
      <w:proofErr w:type="gramEnd"/>
      <w:r w:rsidRPr="006B20BB">
        <w:rPr>
          <w:color w:val="333333"/>
        </w:rPr>
        <w:t xml:space="preserve"> </w:t>
      </w:r>
      <w:r w:rsidRPr="006B20BB">
        <w:rPr>
          <w:color w:val="000000"/>
        </w:rPr>
        <w:t>включая устойчивые словосочетания и обороты речи, закрепление словарного запаса первого года обучения.  Всего 375 ЛЕ за первый и второй годы обучения;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Простейшие устойчивые словосочетания, оценочная лексика и речевые клише как элементы речевого этикета, отражающие культуру 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немецкоговорящих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стран.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Интернациональные слова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das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Kino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die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Fabrik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Начальные представления о способах словообразования: с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уффиксация(-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er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chen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);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словосложение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 xml:space="preserve"> (das Lehrbuch);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конверсия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 xml:space="preserve"> (das Lesen, die Kälte).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Грамматическая сторона речи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Основные коммуникативные типы предложений: </w:t>
      </w: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повествовательное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побудительное, вопросительное. </w:t>
      </w:r>
    </w:p>
    <w:p w:rsidR="006059FD" w:rsidRPr="00981E63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Общий и специ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альный вопросы.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Вопросительные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слова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wer</w:t>
      </w:r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was</w:t>
      </w:r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wie</w:t>
      </w:r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warum</w:t>
      </w:r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wo</w:t>
      </w:r>
      <w:proofErr w:type="spellEnd"/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wohin</w:t>
      </w:r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,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wann</w:t>
      </w:r>
      <w:r w:rsidRPr="00981E63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 xml:space="preserve">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Порядок слов в предложении.  Утвердительные и отрицательные предложения.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Простое предложение с простым глагольным сказуемым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Wir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lesen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gern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.), составным именным сказуемым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Meine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Familie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ist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groß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.) и составным глагольным   сказуемым(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Ich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lerne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Deutsch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sprechen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.).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Безличные предложения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Es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ist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kalt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Es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schneit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.).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Побудительные предложения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Hilf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mir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bitte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!). Предложения с оборотом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Es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gibt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. Простые распространённые</w:t>
      </w: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редложения. Предложения с однородными</w:t>
      </w: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ленами.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Сложносочинённые предложения с союзами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und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aber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 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Грамматические формы изъявительного наклонения: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Präsens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  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Perfekt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Слабые и сильные глаголы.  Вспо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могательные глаголы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haben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sein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-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связка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 xml:space="preserve"> sein. 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Модальные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 xml:space="preserve">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глаголы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können, wollen, m</w:t>
      </w:r>
      <w:r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üssen, sollen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 xml:space="preserve">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Неопределенная форма глагола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Infinitiv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).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Существительные в единственном и множ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ественном числе с определённым/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неопределённым и нулевым артиклем.   Склонение существительных.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Местоимения: личные, притяжательные и указательные (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ich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du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er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mein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dieser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jener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). Наречия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времени: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heute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oft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nie 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др.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</w:t>
      </w:r>
    </w:p>
    <w:p w:rsidR="006059FD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Коли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чественные числительные (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 20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059FD" w:rsidRPr="00A57D51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Наиболее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употребительные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 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предлоги</w:t>
      </w:r>
      <w:r w:rsidRPr="00862F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in</w:t>
      </w:r>
      <w:r w:rsidRPr="00862F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an</w:t>
      </w:r>
      <w:r w:rsidRPr="00862F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auf</w:t>
      </w:r>
      <w:r w:rsidRPr="00862F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mit</w:t>
      </w:r>
      <w:r w:rsidRPr="00862F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val="de-DE" w:eastAsia="ru-RU"/>
        </w:rPr>
        <w:t>vor</w:t>
      </w:r>
      <w:r w:rsidRPr="00862F9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4.Социокультурные умения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6059FD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 Знакомство с названием стран изучаемого языка; некоторыми литературными персонажами популярных детских произведений; сюжетами некоторых популярных сказок, а также небольшими произведениями детского фольклора (стихами, песнями) на немецком языке; элементарными формами речевого и неречевого поведения, принятых в странах изучаемого языка.</w:t>
      </w:r>
    </w:p>
    <w:p w:rsidR="006059FD" w:rsidRPr="00BC0C4F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5.Компенсаторные умения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процессе обучения немецкому языку в начальной школе учащиеся </w:t>
      </w:r>
      <w:r w:rsidRPr="006B20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учатся использовать при говорении переспрос, перифраз, синонимичные средства, мимику, жесты;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 чтении и </w:t>
      </w:r>
      <w:proofErr w:type="spellStart"/>
      <w:r w:rsidRPr="006B20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аудировании</w:t>
      </w:r>
      <w:proofErr w:type="spellEnd"/>
      <w:r w:rsidRPr="006B20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gramStart"/>
      <w:r w:rsidRPr="006B20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–я</w:t>
      </w:r>
      <w:proofErr w:type="gramEnd"/>
      <w:r w:rsidRPr="006B20BB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зыковую догадку, прогнозирование содержания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6.Общеучебные умения 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совершенствование  приёмов работы с текстом, опираясь на умения, приобретённые на уроках родного языка (прогнозирование содержания текста по заголовку, данным к тексту рисункам, списывание текста, выписывание отдельных слов и предложения из текста и т. п.);</w:t>
      </w:r>
    </w:p>
    <w:p w:rsidR="006059FD" w:rsidRPr="006B20BB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-владение более разнообразными приёмами раскрытия значения слова, используя словообразовательные элементы; синонимы, антонимы; контекст;</w:t>
      </w:r>
    </w:p>
    <w:p w:rsidR="006059FD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совершенствование </w:t>
      </w:r>
      <w:proofErr w:type="spellStart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общеречевых</w:t>
      </w:r>
      <w:proofErr w:type="spellEnd"/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коммуникативных умений, например, начинать и завершать разговор, используя речевые клише; поддерживать беседу, задавая вопросы и переспрашивая;</w:t>
      </w:r>
    </w:p>
    <w:p w:rsidR="006059FD" w:rsidRPr="0050265A" w:rsidRDefault="006059FD" w:rsidP="006059FD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6B20B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обучение совершать самонаблюдение, самоконтроль, самооценку;</w:t>
      </w: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6059FD" w:rsidRPr="006B20BB" w:rsidRDefault="006059FD" w:rsidP="006059FD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-внимательно слушать учителя и реагировать на его реплики в быстром темпе в процессе фронтальной работы группы;</w:t>
      </w:r>
    </w:p>
    <w:p w:rsidR="006059FD" w:rsidRPr="006B20BB" w:rsidRDefault="006059FD" w:rsidP="006059FD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-работать в парах; работать в малой группе;</w:t>
      </w:r>
    </w:p>
    <w:p w:rsidR="006059FD" w:rsidRPr="006B20BB" w:rsidRDefault="006059FD" w:rsidP="006059FD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-работать с аудиозаписью в классе и дома; работать с рабочей тетрадью в классе и дома;</w:t>
      </w:r>
    </w:p>
    <w:p w:rsidR="006059FD" w:rsidRPr="006B20BB" w:rsidRDefault="006059FD" w:rsidP="006059FD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-делать рисунки, подбирать иллюстрации, делать надписи для использования в процессе общения на уроке;</w:t>
      </w:r>
    </w:p>
    <w:p w:rsidR="006059FD" w:rsidRPr="006B20BB" w:rsidRDefault="006059FD" w:rsidP="006059FD">
      <w:pPr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-принимать участие в разнообразных играх, направленных на овладение языковым и речевым материалом;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20BB">
        <w:rPr>
          <w:rFonts w:ascii="Times New Roman" w:hAnsi="Times New Roman" w:cs="Times New Roman"/>
          <w:sz w:val="24"/>
          <w:szCs w:val="24"/>
        </w:rPr>
        <w:t>-инсценировать диалог, используя элементарный реквизит и элементы костюма для создания речевой ситуации.</w:t>
      </w: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7.Специальные учебные умения</w:t>
      </w:r>
      <w:r w:rsidRPr="006B20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Формирование и совершенствование умений: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-находить ключевые слова и социокультурные реалии в работе над текстом;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6B20BB">
        <w:rPr>
          <w:rFonts w:ascii="Times New Roman" w:hAnsi="Times New Roman" w:cs="Times New Roman"/>
          <w:sz w:val="24"/>
          <w:szCs w:val="24"/>
        </w:rPr>
        <w:t>семантизировать</w:t>
      </w:r>
      <w:proofErr w:type="spellEnd"/>
      <w:r w:rsidRPr="006B20BB">
        <w:rPr>
          <w:rFonts w:ascii="Times New Roman" w:hAnsi="Times New Roman" w:cs="Times New Roman"/>
          <w:sz w:val="24"/>
          <w:szCs w:val="24"/>
        </w:rPr>
        <w:t xml:space="preserve"> слова на основе языковой догадки;</w:t>
      </w:r>
    </w:p>
    <w:p w:rsidR="006059FD" w:rsidRPr="006B20BB" w:rsidRDefault="006059FD" w:rsidP="006059F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-осуществлять словообразовательный анализ;</w:t>
      </w:r>
    </w:p>
    <w:p w:rsidR="006059FD" w:rsidRPr="006B20BB" w:rsidRDefault="006059FD" w:rsidP="006059F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59FD" w:rsidRPr="006B20BB" w:rsidRDefault="006059FD" w:rsidP="006059F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-пользоваться справочным материалом (грамматическим и лингвострановедческим справочниками,      представленным в виде таблиц, схем, правил</w:t>
      </w:r>
      <w:proofErr w:type="gramStart"/>
      <w:r w:rsidRPr="006B20B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B20BB">
        <w:rPr>
          <w:rFonts w:ascii="Times New Roman" w:hAnsi="Times New Roman" w:cs="Times New Roman"/>
          <w:sz w:val="24"/>
          <w:szCs w:val="24"/>
        </w:rPr>
        <w:t xml:space="preserve"> двуязычным и толковым словарями, мультимедийными средствами);</w:t>
      </w:r>
    </w:p>
    <w:p w:rsidR="006059FD" w:rsidRPr="006B20BB" w:rsidRDefault="006059FD" w:rsidP="006059FD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-умение опознавать грамматические явления, отсутствующие в родном языке, например артиклей. 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-ведение словаря (словарной тетради);  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-умение систематизировать слова, например по тематическому принципу;     </w:t>
      </w: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>пользование двуязычным словарём,  компьютерным словарём и экранным переводом отдельных слов.</w:t>
      </w: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Default="006059FD" w:rsidP="006059F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9FD" w:rsidRPr="006B20BB" w:rsidRDefault="006059FD" w:rsidP="006059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b/>
          <w:sz w:val="24"/>
          <w:szCs w:val="24"/>
        </w:rPr>
        <w:t>3.Тематическое планирование</w:t>
      </w:r>
    </w:p>
    <w:p w:rsidR="006059FD" w:rsidRPr="009921AB" w:rsidRDefault="006059FD" w:rsidP="006059FD">
      <w:pPr>
        <w:pStyle w:val="c2"/>
        <w:spacing w:before="0" w:beforeAutospacing="0" w:after="0" w:afterAutospacing="0"/>
        <w:rPr>
          <w:b/>
        </w:rPr>
      </w:pPr>
      <w:r w:rsidRPr="009921AB">
        <w:t xml:space="preserve">                       </w:t>
      </w:r>
      <w:r>
        <w:rPr>
          <w:b/>
        </w:rPr>
        <w:t xml:space="preserve">                          </w:t>
      </w:r>
    </w:p>
    <w:p w:rsidR="006059FD" w:rsidRPr="009921AB" w:rsidRDefault="006059FD" w:rsidP="006059F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5619"/>
        <w:gridCol w:w="1417"/>
        <w:gridCol w:w="1556"/>
      </w:tblGrid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№ темы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Тема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В том числе контрольные работы</w:t>
            </w:r>
          </w:p>
        </w:tc>
      </w:tr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Повторение. «Привет, 3 класс! Встреча с друзьями</w:t>
            </w:r>
            <w:proofErr w:type="gramStart"/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7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59FD" w:rsidRPr="009921AB" w:rsidTr="000275D2">
        <w:trPr>
          <w:trHeight w:val="411"/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Сабина охотно ходит в школу</w:t>
            </w:r>
            <w:proofErr w:type="gramStart"/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А вы?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9 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6059FD" w:rsidRPr="009921AB" w:rsidTr="000275D2">
        <w:trPr>
          <w:trHeight w:val="472"/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Осень. Какая сейчас погода?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А что приносит нам зима?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8 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В школе у нас много дел.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1 </w:t>
            </w:r>
          </w:p>
        </w:tc>
      </w:tr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Весна пришла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А также замечательные  праздники. Не так ли?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10   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</w:tr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День рождения. Разве это не прекрасный день?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10   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6059FD" w:rsidRPr="009921AB" w:rsidTr="000275D2">
        <w:trPr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proofErr w:type="gramStart"/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921AB">
              <w:rPr>
                <w:rFonts w:ascii="Times New Roman" w:hAnsi="Times New Roman" w:cs="Times New Roman"/>
                <w:sz w:val="24"/>
                <w:szCs w:val="24"/>
              </w:rPr>
              <w:t>Итоговый контроль. Праздник.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6       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  <w:tr w:rsidR="006059FD" w:rsidRPr="009921AB" w:rsidTr="000275D2">
        <w:trPr>
          <w:trHeight w:val="390"/>
          <w:jc w:val="center"/>
        </w:trPr>
        <w:tc>
          <w:tcPr>
            <w:tcW w:w="980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3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Итого</w:t>
            </w:r>
          </w:p>
        </w:tc>
        <w:tc>
          <w:tcPr>
            <w:tcW w:w="1392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21AB">
              <w:rPr>
                <w:rFonts w:ascii="Times New Roman" w:hAnsi="Times New Roman" w:cs="Times New Roman"/>
                <w:sz w:val="24"/>
                <w:szCs w:val="24"/>
              </w:rPr>
              <w:t xml:space="preserve">      68</w:t>
            </w:r>
          </w:p>
        </w:tc>
        <w:tc>
          <w:tcPr>
            <w:tcW w:w="1556" w:type="dxa"/>
          </w:tcPr>
          <w:p w:rsidR="006059FD" w:rsidRPr="009921AB" w:rsidRDefault="006059FD" w:rsidP="000275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59FD" w:rsidRPr="00FD5774" w:rsidRDefault="006059FD" w:rsidP="006059FD">
      <w:pPr>
        <w:pStyle w:val="c2"/>
        <w:spacing w:before="0" w:beforeAutospacing="0" w:after="0" w:afterAutospacing="0"/>
        <w:rPr>
          <w:sz w:val="22"/>
          <w:szCs w:val="22"/>
        </w:rPr>
      </w:pPr>
      <w:r w:rsidRPr="00FD5774">
        <w:rPr>
          <w:sz w:val="22"/>
          <w:szCs w:val="22"/>
        </w:rPr>
        <w:t xml:space="preserve">                                                                </w:t>
      </w:r>
    </w:p>
    <w:p w:rsidR="006059FD" w:rsidRDefault="006059FD" w:rsidP="006059FD">
      <w:pPr>
        <w:pStyle w:val="ab"/>
        <w:ind w:right="175"/>
        <w:rPr>
          <w:rFonts w:ascii="Times New Roman" w:hAnsi="Times New Roman" w:cs="Times New Roman"/>
          <w:sz w:val="24"/>
          <w:szCs w:val="24"/>
        </w:rPr>
      </w:pPr>
      <w:r w:rsidRPr="006B20BB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sectPr w:rsidR="00605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1"/>
    <w:rsid w:val="005054B1"/>
    <w:rsid w:val="006059FD"/>
    <w:rsid w:val="0083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059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0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Основной"/>
    <w:basedOn w:val="a"/>
    <w:link w:val="a5"/>
    <w:rsid w:val="006059F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4">
    <w:name w:val="Заг 4"/>
    <w:basedOn w:val="a"/>
    <w:rsid w:val="006059F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i/>
      <w:iCs/>
      <w:color w:val="000000"/>
      <w:sz w:val="23"/>
      <w:szCs w:val="23"/>
      <w:lang w:eastAsia="ru-RU"/>
    </w:rPr>
  </w:style>
  <w:style w:type="paragraph" w:customStyle="1" w:styleId="a6">
    <w:name w:val="Курсив"/>
    <w:basedOn w:val="a4"/>
    <w:rsid w:val="006059FD"/>
    <w:rPr>
      <w:i/>
      <w:iCs/>
    </w:rPr>
  </w:style>
  <w:style w:type="paragraph" w:customStyle="1" w:styleId="21">
    <w:name w:val="Средняя сетка 21"/>
    <w:basedOn w:val="a"/>
    <w:rsid w:val="006059FD"/>
    <w:pPr>
      <w:spacing w:after="0" w:line="360" w:lineRule="auto"/>
      <w:jc w:val="both"/>
      <w:outlineLvl w:val="1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5">
    <w:name w:val="Основной Знак"/>
    <w:link w:val="a4"/>
    <w:locked/>
    <w:rsid w:val="006059FD"/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styleId="a7">
    <w:name w:val="Normal (Web)"/>
    <w:basedOn w:val="a"/>
    <w:rsid w:val="0060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6059FD"/>
    <w:pPr>
      <w:ind w:left="720"/>
    </w:pPr>
    <w:rPr>
      <w:rFonts w:ascii="Calibri" w:eastAsia="Times New Roman" w:hAnsi="Calibri" w:cs="Calibri"/>
    </w:rPr>
  </w:style>
  <w:style w:type="paragraph" w:customStyle="1" w:styleId="ConsPlusNormal">
    <w:name w:val="ConsPlusNormal"/>
    <w:rsid w:val="006059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ody Text"/>
    <w:basedOn w:val="a"/>
    <w:link w:val="a9"/>
    <w:rsid w:val="006059FD"/>
    <w:pPr>
      <w:spacing w:after="120" w:line="259" w:lineRule="auto"/>
    </w:pPr>
    <w:rPr>
      <w:rFonts w:ascii="Calibri" w:eastAsia="Times New Roman" w:hAnsi="Calibri" w:cs="Calibri"/>
    </w:rPr>
  </w:style>
  <w:style w:type="character" w:customStyle="1" w:styleId="a9">
    <w:name w:val="Основной текст Знак"/>
    <w:basedOn w:val="a0"/>
    <w:link w:val="a8"/>
    <w:rsid w:val="006059FD"/>
    <w:rPr>
      <w:rFonts w:ascii="Calibri" w:eastAsia="Times New Roman" w:hAnsi="Calibri" w:cs="Calibri"/>
    </w:rPr>
  </w:style>
  <w:style w:type="character" w:styleId="aa">
    <w:name w:val="Strong"/>
    <w:qFormat/>
    <w:rsid w:val="006059FD"/>
    <w:rPr>
      <w:b/>
      <w:bCs/>
    </w:rPr>
  </w:style>
  <w:style w:type="paragraph" w:styleId="ab">
    <w:name w:val="Plain Text"/>
    <w:basedOn w:val="a"/>
    <w:link w:val="ac"/>
    <w:rsid w:val="006059F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6059FD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059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60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4">
    <w:name w:val="Основной"/>
    <w:basedOn w:val="a"/>
    <w:link w:val="a5"/>
    <w:rsid w:val="006059FD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4">
    <w:name w:val="Заг 4"/>
    <w:basedOn w:val="a"/>
    <w:rsid w:val="006059FD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Calibri" w:hAnsi="PragmaticaC" w:cs="PragmaticaC"/>
      <w:i/>
      <w:iCs/>
      <w:color w:val="000000"/>
      <w:sz w:val="23"/>
      <w:szCs w:val="23"/>
      <w:lang w:eastAsia="ru-RU"/>
    </w:rPr>
  </w:style>
  <w:style w:type="paragraph" w:customStyle="1" w:styleId="a6">
    <w:name w:val="Курсив"/>
    <w:basedOn w:val="a4"/>
    <w:rsid w:val="006059FD"/>
    <w:rPr>
      <w:i/>
      <w:iCs/>
    </w:rPr>
  </w:style>
  <w:style w:type="paragraph" w:customStyle="1" w:styleId="21">
    <w:name w:val="Средняя сетка 21"/>
    <w:basedOn w:val="a"/>
    <w:rsid w:val="006059FD"/>
    <w:pPr>
      <w:spacing w:after="0" w:line="360" w:lineRule="auto"/>
      <w:jc w:val="both"/>
      <w:outlineLvl w:val="1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5">
    <w:name w:val="Основной Знак"/>
    <w:link w:val="a4"/>
    <w:locked/>
    <w:rsid w:val="006059FD"/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styleId="a7">
    <w:name w:val="Normal (Web)"/>
    <w:basedOn w:val="a"/>
    <w:rsid w:val="00605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6059FD"/>
    <w:pPr>
      <w:ind w:left="720"/>
    </w:pPr>
    <w:rPr>
      <w:rFonts w:ascii="Calibri" w:eastAsia="Times New Roman" w:hAnsi="Calibri" w:cs="Calibri"/>
    </w:rPr>
  </w:style>
  <w:style w:type="paragraph" w:customStyle="1" w:styleId="ConsPlusNormal">
    <w:name w:val="ConsPlusNormal"/>
    <w:rsid w:val="006059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ody Text"/>
    <w:basedOn w:val="a"/>
    <w:link w:val="a9"/>
    <w:rsid w:val="006059FD"/>
    <w:pPr>
      <w:spacing w:after="120" w:line="259" w:lineRule="auto"/>
    </w:pPr>
    <w:rPr>
      <w:rFonts w:ascii="Calibri" w:eastAsia="Times New Roman" w:hAnsi="Calibri" w:cs="Calibri"/>
    </w:rPr>
  </w:style>
  <w:style w:type="character" w:customStyle="1" w:styleId="a9">
    <w:name w:val="Основной текст Знак"/>
    <w:basedOn w:val="a0"/>
    <w:link w:val="a8"/>
    <w:rsid w:val="006059FD"/>
    <w:rPr>
      <w:rFonts w:ascii="Calibri" w:eastAsia="Times New Roman" w:hAnsi="Calibri" w:cs="Calibri"/>
    </w:rPr>
  </w:style>
  <w:style w:type="character" w:styleId="aa">
    <w:name w:val="Strong"/>
    <w:qFormat/>
    <w:rsid w:val="006059FD"/>
    <w:rPr>
      <w:b/>
      <w:bCs/>
    </w:rPr>
  </w:style>
  <w:style w:type="paragraph" w:styleId="ab">
    <w:name w:val="Plain Text"/>
    <w:basedOn w:val="a"/>
    <w:link w:val="ac"/>
    <w:rsid w:val="006059F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rsid w:val="006059FD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4505</Words>
  <Characters>25679</Characters>
  <Application>Microsoft Office Word</Application>
  <DocSecurity>0</DocSecurity>
  <Lines>213</Lines>
  <Paragraphs>60</Paragraphs>
  <ScaleCrop>false</ScaleCrop>
  <Company/>
  <LinksUpToDate>false</LinksUpToDate>
  <CharactersWithSpaces>30124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2</cp:revision>
  <dcterms:created xsi:type="dcterms:W3CDTF">2021-03-19T06:50:00Z</dcterms:created>
  <dcterms:modified xsi:type="dcterms:W3CDTF">2021-03-19T06:51:00Z</dcterms:modified>
</cp:coreProperties>
</file>